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E0C8C" w14:textId="77777777" w:rsidR="000B6320" w:rsidRDefault="000B6320" w:rsidP="0028464C">
      <w:pPr>
        <w:spacing w:after="0" w:line="360" w:lineRule="auto"/>
        <w:jc w:val="both"/>
        <w:rPr>
          <w:rFonts w:ascii="Calibri" w:eastAsia="Times New Roman" w:hAnsi="Calibri" w:cs="Calibri"/>
          <w:b/>
          <w:kern w:val="0"/>
          <w:sz w:val="22"/>
          <w:szCs w:val="22"/>
          <w:lang w:eastAsia="pl-PL"/>
          <w14:ligatures w14:val="none"/>
        </w:rPr>
      </w:pPr>
    </w:p>
    <w:p w14:paraId="5C7856C0" w14:textId="23128F37" w:rsidR="000B6320" w:rsidRPr="000B6320" w:rsidRDefault="000B6320" w:rsidP="000B6320">
      <w:pPr>
        <w:spacing w:after="0" w:line="360" w:lineRule="auto"/>
        <w:jc w:val="both"/>
        <w:rPr>
          <w:rFonts w:ascii="Calibri" w:eastAsia="Times New Roman" w:hAnsi="Calibri" w:cs="Calibri"/>
          <w:b/>
          <w:kern w:val="0"/>
          <w:sz w:val="22"/>
          <w:szCs w:val="22"/>
          <w:lang w:eastAsia="pl-PL"/>
          <w14:ligatures w14:val="none"/>
        </w:rPr>
      </w:pPr>
      <w:r w:rsidRPr="000B6320">
        <w:rPr>
          <w:rFonts w:ascii="Calibri" w:eastAsia="Times New Roman" w:hAnsi="Calibri" w:cs="Calibri"/>
          <w:b/>
          <w:bCs/>
          <w:kern w:val="0"/>
          <w:sz w:val="22"/>
          <w:szCs w:val="22"/>
          <w:lang w:eastAsia="pl-PL"/>
          <w14:ligatures w14:val="none"/>
        </w:rPr>
        <w:t>MGOPS.2410.1.2026</w:t>
      </w:r>
    </w:p>
    <w:p w14:paraId="028DA6F2" w14:textId="4A5A6268" w:rsidR="00363AEA" w:rsidRPr="0028464C" w:rsidRDefault="00363AEA" w:rsidP="0028464C">
      <w:pPr>
        <w:spacing w:after="0" w:line="360" w:lineRule="auto"/>
        <w:jc w:val="both"/>
        <w:rPr>
          <w:rFonts w:ascii="Calibri" w:eastAsia="Times New Roman" w:hAnsi="Calibri" w:cs="Calibri"/>
          <w:b/>
          <w:kern w:val="0"/>
          <w:sz w:val="22"/>
          <w:szCs w:val="22"/>
          <w:lang w:eastAsia="pl-PL"/>
          <w14:ligatures w14:val="none"/>
        </w:rPr>
      </w:pPr>
      <w:r>
        <w:rPr>
          <w:rFonts w:ascii="Calibri" w:eastAsia="Times New Roman" w:hAnsi="Calibri" w:cs="Calibri"/>
          <w:b/>
          <w:kern w:val="0"/>
          <w:sz w:val="22"/>
          <w:szCs w:val="22"/>
          <w:lang w:eastAsia="pl-PL"/>
          <w14:ligatures w14:val="none"/>
        </w:rPr>
        <w:tab/>
      </w:r>
      <w:r>
        <w:rPr>
          <w:rFonts w:ascii="Calibri" w:eastAsia="Times New Roman" w:hAnsi="Calibri" w:cs="Calibri"/>
          <w:b/>
          <w:kern w:val="0"/>
          <w:sz w:val="22"/>
          <w:szCs w:val="22"/>
          <w:lang w:eastAsia="pl-PL"/>
          <w14:ligatures w14:val="none"/>
        </w:rPr>
        <w:tab/>
      </w:r>
      <w:r>
        <w:rPr>
          <w:rFonts w:ascii="Calibri" w:eastAsia="Times New Roman" w:hAnsi="Calibri" w:cs="Calibri"/>
          <w:b/>
          <w:kern w:val="0"/>
          <w:sz w:val="22"/>
          <w:szCs w:val="22"/>
          <w:lang w:eastAsia="pl-PL"/>
          <w14:ligatures w14:val="none"/>
        </w:rPr>
        <w:tab/>
      </w:r>
      <w:r>
        <w:rPr>
          <w:rFonts w:ascii="Calibri" w:eastAsia="Times New Roman" w:hAnsi="Calibri" w:cs="Calibri"/>
          <w:b/>
          <w:kern w:val="0"/>
          <w:sz w:val="22"/>
          <w:szCs w:val="22"/>
          <w:lang w:eastAsia="pl-PL"/>
          <w14:ligatures w14:val="none"/>
        </w:rPr>
        <w:tab/>
      </w:r>
      <w:r>
        <w:rPr>
          <w:rFonts w:ascii="Calibri" w:eastAsia="Times New Roman" w:hAnsi="Calibri" w:cs="Calibri"/>
          <w:b/>
          <w:kern w:val="0"/>
          <w:sz w:val="22"/>
          <w:szCs w:val="22"/>
          <w:lang w:eastAsia="pl-PL"/>
          <w14:ligatures w14:val="none"/>
        </w:rPr>
        <w:tab/>
      </w:r>
      <w:r>
        <w:rPr>
          <w:rFonts w:ascii="Calibri" w:eastAsia="Times New Roman" w:hAnsi="Calibri" w:cs="Calibri"/>
          <w:b/>
          <w:kern w:val="0"/>
          <w:sz w:val="22"/>
          <w:szCs w:val="22"/>
          <w:lang w:eastAsia="pl-PL"/>
          <w14:ligatures w14:val="none"/>
        </w:rPr>
        <w:tab/>
      </w:r>
      <w:r>
        <w:rPr>
          <w:rFonts w:ascii="Calibri" w:eastAsia="Times New Roman" w:hAnsi="Calibri" w:cs="Calibri"/>
          <w:b/>
          <w:kern w:val="0"/>
          <w:sz w:val="22"/>
          <w:szCs w:val="22"/>
          <w:lang w:eastAsia="pl-PL"/>
          <w14:ligatures w14:val="none"/>
        </w:rPr>
        <w:tab/>
      </w:r>
      <w:r>
        <w:rPr>
          <w:rFonts w:ascii="Calibri" w:eastAsia="Times New Roman" w:hAnsi="Calibri" w:cs="Calibri"/>
          <w:b/>
          <w:kern w:val="0"/>
          <w:sz w:val="22"/>
          <w:szCs w:val="22"/>
          <w:lang w:eastAsia="pl-PL"/>
          <w14:ligatures w14:val="none"/>
        </w:rPr>
        <w:tab/>
      </w:r>
      <w:r>
        <w:rPr>
          <w:rFonts w:ascii="Calibri" w:eastAsia="Times New Roman" w:hAnsi="Calibri" w:cs="Calibri"/>
          <w:b/>
          <w:kern w:val="0"/>
          <w:sz w:val="22"/>
          <w:szCs w:val="22"/>
          <w:lang w:eastAsia="pl-PL"/>
          <w14:ligatures w14:val="none"/>
        </w:rPr>
        <w:tab/>
      </w:r>
      <w:r w:rsidR="007F36A5">
        <w:rPr>
          <w:rFonts w:ascii="Calibri" w:eastAsia="Times New Roman" w:hAnsi="Calibri" w:cs="Calibri"/>
          <w:b/>
          <w:kern w:val="0"/>
          <w:sz w:val="22"/>
          <w:szCs w:val="22"/>
          <w:lang w:eastAsia="pl-PL"/>
          <w14:ligatures w14:val="none"/>
        </w:rPr>
        <w:tab/>
      </w:r>
      <w:r w:rsidRPr="0028464C">
        <w:rPr>
          <w:rFonts w:ascii="Calibri" w:eastAsia="Times New Roman" w:hAnsi="Calibri" w:cs="Calibri"/>
          <w:b/>
          <w:kern w:val="0"/>
          <w:sz w:val="22"/>
          <w:szCs w:val="22"/>
          <w:lang w:eastAsia="pl-PL"/>
          <w14:ligatures w14:val="none"/>
        </w:rPr>
        <w:t xml:space="preserve">Załącznik Nr </w:t>
      </w:r>
      <w:r w:rsidR="00CE62F3">
        <w:rPr>
          <w:rFonts w:ascii="Calibri" w:eastAsia="Times New Roman" w:hAnsi="Calibri" w:cs="Calibri"/>
          <w:b/>
          <w:kern w:val="0"/>
          <w:sz w:val="22"/>
          <w:szCs w:val="22"/>
          <w:lang w:eastAsia="pl-PL"/>
          <w14:ligatures w14:val="none"/>
        </w:rPr>
        <w:t>5</w:t>
      </w:r>
      <w:r w:rsidRPr="0028464C">
        <w:rPr>
          <w:rFonts w:ascii="Calibri" w:eastAsia="Times New Roman" w:hAnsi="Calibri" w:cs="Calibri"/>
          <w:b/>
          <w:kern w:val="0"/>
          <w:sz w:val="22"/>
          <w:szCs w:val="22"/>
          <w:lang w:eastAsia="pl-PL"/>
          <w14:ligatures w14:val="none"/>
        </w:rPr>
        <w:t xml:space="preserve"> do SWZ </w:t>
      </w:r>
    </w:p>
    <w:p w14:paraId="30CA8E31" w14:textId="3823B490" w:rsidR="00363AEA" w:rsidRPr="0028464C" w:rsidRDefault="00363AEA" w:rsidP="0028464C">
      <w:pPr>
        <w:spacing w:after="0" w:line="360" w:lineRule="auto"/>
        <w:jc w:val="center"/>
        <w:rPr>
          <w:rFonts w:ascii="Calibri" w:eastAsia="Times New Roman" w:hAnsi="Calibri" w:cs="Calibri"/>
          <w:b/>
          <w:kern w:val="0"/>
          <w:sz w:val="22"/>
          <w:szCs w:val="22"/>
          <w:lang w:eastAsia="pl-PL"/>
          <w14:ligatures w14:val="none"/>
        </w:rPr>
      </w:pPr>
      <w:r w:rsidRPr="0028464C">
        <w:rPr>
          <w:rFonts w:ascii="Calibri" w:eastAsia="Times New Roman" w:hAnsi="Calibri" w:cs="Calibri"/>
          <w:b/>
          <w:kern w:val="0"/>
          <w:sz w:val="22"/>
          <w:szCs w:val="22"/>
          <w:lang w:eastAsia="pl-PL"/>
          <w14:ligatures w14:val="none"/>
        </w:rPr>
        <w:t>OPIS PRZEDMIOTU ZAMÓWIENIA</w:t>
      </w:r>
    </w:p>
    <w:p w14:paraId="7FA1EDAE" w14:textId="77777777" w:rsidR="007F36A5" w:rsidRPr="007F36A5" w:rsidRDefault="007F36A5" w:rsidP="0028464C">
      <w:pPr>
        <w:spacing w:after="0" w:line="360" w:lineRule="auto"/>
        <w:rPr>
          <w:rFonts w:ascii="Calibri" w:eastAsia="Times New Roman" w:hAnsi="Calibri" w:cs="Calibri"/>
          <w:b/>
          <w:bCs/>
          <w:color w:val="000000"/>
          <w:kern w:val="0"/>
          <w:sz w:val="22"/>
          <w:szCs w:val="22"/>
          <w:lang w:eastAsia="pl-PL"/>
          <w14:ligatures w14:val="none"/>
        </w:rPr>
      </w:pPr>
      <w:r w:rsidRPr="007F36A5">
        <w:rPr>
          <w:rFonts w:ascii="Calibri" w:eastAsia="Times New Roman" w:hAnsi="Calibri" w:cs="Calibri"/>
          <w:b/>
          <w:bCs/>
          <w:color w:val="000000"/>
          <w:kern w:val="0"/>
          <w:sz w:val="22"/>
          <w:szCs w:val="22"/>
          <w:lang w:eastAsia="pl-PL"/>
          <w14:ligatures w14:val="none"/>
        </w:rPr>
        <w:t>Świadczenie usługi: „Taxi dla Seniora”.</w:t>
      </w:r>
    </w:p>
    <w:p w14:paraId="20162C16" w14:textId="77777777" w:rsidR="007F36A5" w:rsidRPr="0028464C" w:rsidRDefault="007F36A5" w:rsidP="0028464C">
      <w:pPr>
        <w:spacing w:after="0" w:line="360" w:lineRule="auto"/>
        <w:rPr>
          <w:rFonts w:ascii="Calibri" w:eastAsia="Times New Roman" w:hAnsi="Calibri" w:cs="Calibri"/>
          <w:b/>
          <w:bCs/>
          <w:color w:val="000000"/>
          <w:kern w:val="0"/>
          <w:sz w:val="22"/>
          <w:szCs w:val="22"/>
          <w:lang w:eastAsia="pl-PL"/>
          <w14:ligatures w14:val="none"/>
        </w:rPr>
      </w:pPr>
    </w:p>
    <w:p w14:paraId="22D8D15A" w14:textId="77777777" w:rsidR="007F36A5" w:rsidRPr="0028464C" w:rsidRDefault="009D3745" w:rsidP="0028464C">
      <w:pPr>
        <w:spacing w:after="0" w:line="360" w:lineRule="auto"/>
        <w:jc w:val="both"/>
        <w:rPr>
          <w:rFonts w:ascii="Calibri" w:eastAsia="Times New Roman" w:hAnsi="Calibri" w:cs="Calibri"/>
          <w:b/>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Przedmiotem zamówienia jest świadczenie usług transportu osób w ramach projektu </w:t>
      </w:r>
      <w:r w:rsidR="007F36A5" w:rsidRPr="0028464C">
        <w:rPr>
          <w:rFonts w:ascii="Calibri" w:eastAsia="Times New Roman" w:hAnsi="Calibri" w:cs="Calibri"/>
          <w:b/>
          <w:color w:val="000000"/>
          <w:kern w:val="0"/>
          <w:sz w:val="22"/>
          <w:szCs w:val="22"/>
          <w:lang w:eastAsia="pl-PL"/>
          <w14:ligatures w14:val="none"/>
        </w:rPr>
        <w:t xml:space="preserve">„Wielkopolskie telecentrum opieki” w ramach Programu Fundusze Europejskie dla Wielkopolski 2021-2027 (FEW) współfinansowanego ze środków Europejskiego Funduszu Społecznego Plus (EFS+). </w:t>
      </w:r>
    </w:p>
    <w:p w14:paraId="36A1573D" w14:textId="77777777" w:rsidR="007F36A5" w:rsidRPr="0028464C" w:rsidRDefault="007F36A5" w:rsidP="0028464C">
      <w:pPr>
        <w:spacing w:after="0" w:line="360" w:lineRule="auto"/>
        <w:jc w:val="both"/>
        <w:rPr>
          <w:rFonts w:ascii="Calibri" w:eastAsia="Times New Roman" w:hAnsi="Calibri" w:cs="Calibri"/>
          <w:color w:val="000000"/>
          <w:kern w:val="0"/>
          <w:sz w:val="22"/>
          <w:szCs w:val="22"/>
          <w:lang w:eastAsia="pl-PL"/>
          <w14:ligatures w14:val="none"/>
        </w:rPr>
      </w:pPr>
    </w:p>
    <w:p w14:paraId="1D4AA3BE" w14:textId="2F808E9F" w:rsidR="009D3745" w:rsidRPr="0028464C" w:rsidRDefault="009D3745"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1. Charakterystyka usługi</w:t>
      </w:r>
    </w:p>
    <w:p w14:paraId="320307D4" w14:textId="3C9DC920" w:rsidR="009D3745" w:rsidRPr="0028464C" w:rsidRDefault="00AA14CC"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w:t>
      </w:r>
      <w:r w:rsidR="009D3745" w:rsidRPr="0028464C">
        <w:rPr>
          <w:rFonts w:ascii="Calibri" w:eastAsia="Times New Roman" w:hAnsi="Calibri" w:cs="Calibri"/>
          <w:color w:val="000000"/>
          <w:kern w:val="0"/>
          <w:sz w:val="22"/>
          <w:szCs w:val="22"/>
          <w:lang w:eastAsia="pl-PL"/>
          <w14:ligatures w14:val="none"/>
        </w:rPr>
        <w:t>Transport dedykowany</w:t>
      </w:r>
      <w:r w:rsidRPr="0028464C">
        <w:rPr>
          <w:rFonts w:ascii="Calibri" w:eastAsia="Times New Roman" w:hAnsi="Calibri" w:cs="Calibri"/>
          <w:color w:val="000000"/>
          <w:kern w:val="0"/>
          <w:sz w:val="22"/>
          <w:szCs w:val="22"/>
          <w:lang w:eastAsia="pl-PL"/>
          <w14:ligatures w14:val="none"/>
        </w:rPr>
        <w:t xml:space="preserve"> seniorom mieszkającym w gminie Wronki, którzy ukończyli 60 rok życia. </w:t>
      </w:r>
    </w:p>
    <w:p w14:paraId="39502A9B" w14:textId="7DBEA44A" w:rsidR="009D3745" w:rsidRDefault="00AA14CC"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w:t>
      </w:r>
      <w:r w:rsidR="009D3745" w:rsidRPr="0028464C">
        <w:rPr>
          <w:rFonts w:ascii="Calibri" w:eastAsia="Times New Roman" w:hAnsi="Calibri" w:cs="Calibri"/>
          <w:color w:val="000000"/>
          <w:kern w:val="0"/>
          <w:sz w:val="22"/>
          <w:szCs w:val="22"/>
          <w:lang w:eastAsia="pl-PL"/>
          <w14:ligatures w14:val="none"/>
        </w:rPr>
        <w:t>Przewóz odbywać się będzie zgodnie ze zgłoszeniem Zamawiającego.</w:t>
      </w:r>
    </w:p>
    <w:p w14:paraId="375EB14F" w14:textId="47A9F71C" w:rsidR="0028464C" w:rsidRDefault="0028464C" w:rsidP="0028464C">
      <w:pPr>
        <w:spacing w:after="0" w:line="360" w:lineRule="auto"/>
        <w:jc w:val="both"/>
        <w:rPr>
          <w:rFonts w:ascii="Calibri" w:eastAsia="Times New Roman" w:hAnsi="Calibri" w:cs="Calibri"/>
          <w:color w:val="000000"/>
          <w:kern w:val="0"/>
          <w:sz w:val="22"/>
          <w:szCs w:val="22"/>
          <w:lang w:eastAsia="pl-PL"/>
          <w14:ligatures w14:val="none"/>
        </w:rPr>
      </w:pPr>
      <w:r>
        <w:rPr>
          <w:rFonts w:ascii="Calibri" w:eastAsia="Times New Roman" w:hAnsi="Calibri" w:cs="Calibri"/>
          <w:color w:val="000000"/>
          <w:kern w:val="0"/>
          <w:sz w:val="22"/>
          <w:szCs w:val="22"/>
          <w:lang w:eastAsia="pl-PL"/>
          <w14:ligatures w14:val="none"/>
        </w:rPr>
        <w:t xml:space="preserve">- Wykonawca zobowiązany jest do podania numeru telefonu do zgłoszeń przewozów. </w:t>
      </w:r>
    </w:p>
    <w:p w14:paraId="7EC3A78E" w14:textId="55839178" w:rsidR="0028464C" w:rsidRPr="0028464C" w:rsidRDefault="0028464C" w:rsidP="0028464C">
      <w:pPr>
        <w:spacing w:after="0" w:line="360" w:lineRule="auto"/>
        <w:jc w:val="both"/>
        <w:rPr>
          <w:rFonts w:ascii="Calibri" w:eastAsia="Times New Roman" w:hAnsi="Calibri" w:cs="Calibri"/>
          <w:color w:val="000000"/>
          <w:kern w:val="0"/>
          <w:sz w:val="22"/>
          <w:szCs w:val="22"/>
          <w:lang w:eastAsia="pl-PL"/>
          <w14:ligatures w14:val="none"/>
        </w:rPr>
      </w:pPr>
      <w:r>
        <w:rPr>
          <w:rFonts w:ascii="Calibri" w:eastAsia="Times New Roman" w:hAnsi="Calibri" w:cs="Calibri"/>
          <w:color w:val="000000"/>
          <w:kern w:val="0"/>
          <w:sz w:val="22"/>
          <w:szCs w:val="22"/>
          <w:lang w:eastAsia="pl-PL"/>
          <w14:ligatures w14:val="none"/>
        </w:rPr>
        <w:t xml:space="preserve">- Zamawiający ma prawo zgłaszać przewozy od 8:00 do 18:00 nie później jak na </w:t>
      </w:r>
      <w:r w:rsidR="00FB6D05">
        <w:rPr>
          <w:rFonts w:ascii="Calibri" w:eastAsia="Times New Roman" w:hAnsi="Calibri" w:cs="Calibri"/>
          <w:color w:val="000000"/>
          <w:kern w:val="0"/>
          <w:sz w:val="22"/>
          <w:szCs w:val="22"/>
          <w:lang w:eastAsia="pl-PL"/>
          <w14:ligatures w14:val="none"/>
        </w:rPr>
        <w:t>48 godzin</w:t>
      </w:r>
      <w:r>
        <w:rPr>
          <w:rFonts w:ascii="Calibri" w:eastAsia="Times New Roman" w:hAnsi="Calibri" w:cs="Calibri"/>
          <w:color w:val="000000"/>
          <w:kern w:val="0"/>
          <w:sz w:val="22"/>
          <w:szCs w:val="22"/>
          <w:lang w:eastAsia="pl-PL"/>
          <w14:ligatures w14:val="none"/>
        </w:rPr>
        <w:t xml:space="preserve"> przed planowanym kursem. </w:t>
      </w:r>
    </w:p>
    <w:p w14:paraId="437C881A" w14:textId="77777777" w:rsidR="00AA14CC" w:rsidRPr="0028464C" w:rsidRDefault="00AA14CC"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Przejazdy mogą odbywać się m.in. do: urzędów, na groby bliskich, na dworzec PKP albo </w:t>
      </w:r>
      <w:r w:rsidRPr="0028464C">
        <w:rPr>
          <w:rFonts w:ascii="Calibri" w:eastAsia="Times New Roman" w:hAnsi="Calibri" w:cs="Calibri"/>
          <w:color w:val="000000"/>
          <w:kern w:val="0"/>
          <w:sz w:val="22"/>
          <w:szCs w:val="22"/>
          <w:lang w:eastAsia="pl-PL"/>
          <w14:ligatures w14:val="none"/>
        </w:rPr>
        <w:br/>
        <w:t>do placówki medycznej na umówioną wizytę (na badania, wizytę specjalistyczną).</w:t>
      </w:r>
    </w:p>
    <w:p w14:paraId="499083DF" w14:textId="79880409" w:rsidR="00AA14CC" w:rsidRPr="0028464C" w:rsidRDefault="00AA14CC"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Z przejazdów mogą bezpłatnie korzystać</w:t>
      </w:r>
      <w:r w:rsidR="0028464C">
        <w:rPr>
          <w:rFonts w:ascii="Calibri" w:eastAsia="Times New Roman" w:hAnsi="Calibri" w:cs="Calibri"/>
          <w:color w:val="000000"/>
          <w:kern w:val="0"/>
          <w:sz w:val="22"/>
          <w:szCs w:val="22"/>
          <w:lang w:eastAsia="pl-PL"/>
          <w14:ligatures w14:val="none"/>
        </w:rPr>
        <w:t xml:space="preserve"> pełnoletni</w:t>
      </w:r>
      <w:r w:rsidRPr="0028464C">
        <w:rPr>
          <w:rFonts w:ascii="Calibri" w:eastAsia="Times New Roman" w:hAnsi="Calibri" w:cs="Calibri"/>
          <w:color w:val="000000"/>
          <w:kern w:val="0"/>
          <w:sz w:val="22"/>
          <w:szCs w:val="22"/>
          <w:lang w:eastAsia="pl-PL"/>
          <w14:ligatures w14:val="none"/>
        </w:rPr>
        <w:t xml:space="preserve"> opiekunowie seniorów, wyłącznie towarzyszący uprawnionemu seniorowi.</w:t>
      </w:r>
    </w:p>
    <w:p w14:paraId="4F2775E7" w14:textId="1C31D964" w:rsidR="00016911" w:rsidRPr="0028464C" w:rsidRDefault="00016911"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Usługa świadczona będzie w granicach administracyjnych gminy Wronki oraz </w:t>
      </w:r>
      <w:r w:rsidR="0028464C" w:rsidRPr="0028464C">
        <w:rPr>
          <w:rFonts w:ascii="Calibri" w:eastAsia="Times New Roman" w:hAnsi="Calibri" w:cs="Calibri"/>
          <w:color w:val="000000"/>
          <w:kern w:val="0"/>
          <w:sz w:val="22"/>
          <w:szCs w:val="22"/>
          <w:lang w:eastAsia="pl-PL"/>
          <w14:ligatures w14:val="none"/>
        </w:rPr>
        <w:t xml:space="preserve">do miejsc oddalonych do </w:t>
      </w:r>
      <w:r w:rsidR="0028464C" w:rsidRPr="00FB6D05">
        <w:rPr>
          <w:rFonts w:ascii="Calibri" w:eastAsia="Times New Roman" w:hAnsi="Calibri" w:cs="Calibri"/>
          <w:color w:val="000000"/>
          <w:kern w:val="0"/>
          <w:sz w:val="22"/>
          <w:szCs w:val="22"/>
          <w:lang w:eastAsia="pl-PL"/>
          <w14:ligatures w14:val="none"/>
        </w:rPr>
        <w:t>50 km</w:t>
      </w:r>
      <w:r w:rsidR="0028464C" w:rsidRPr="0028464C">
        <w:rPr>
          <w:rFonts w:ascii="Calibri" w:eastAsia="Times New Roman" w:hAnsi="Calibri" w:cs="Calibri"/>
          <w:color w:val="000000"/>
          <w:kern w:val="0"/>
          <w:sz w:val="22"/>
          <w:szCs w:val="22"/>
          <w:lang w:eastAsia="pl-PL"/>
          <w14:ligatures w14:val="none"/>
        </w:rPr>
        <w:t xml:space="preserve"> od gminy Wronki. </w:t>
      </w:r>
    </w:p>
    <w:p w14:paraId="3C8E708E" w14:textId="03E75C62" w:rsidR="00AA14CC" w:rsidRPr="00AA14CC" w:rsidRDefault="00AA14CC"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w:t>
      </w:r>
      <w:r w:rsidR="0099629D" w:rsidRPr="0028464C">
        <w:rPr>
          <w:rFonts w:ascii="Calibri" w:eastAsia="Times New Roman" w:hAnsi="Calibri" w:cs="Calibri"/>
          <w:color w:val="000000"/>
          <w:kern w:val="0"/>
          <w:sz w:val="22"/>
          <w:szCs w:val="22"/>
          <w:lang w:eastAsia="pl-PL"/>
          <w14:ligatures w14:val="none"/>
        </w:rPr>
        <w:t xml:space="preserve"> </w:t>
      </w:r>
      <w:r w:rsidRPr="00AA14CC">
        <w:rPr>
          <w:rFonts w:ascii="Calibri" w:eastAsia="Times New Roman" w:hAnsi="Calibri" w:cs="Calibri"/>
          <w:color w:val="000000"/>
          <w:kern w:val="0"/>
          <w:sz w:val="22"/>
          <w:szCs w:val="22"/>
          <w:lang w:eastAsia="pl-PL"/>
          <w14:ligatures w14:val="none"/>
        </w:rPr>
        <w:t>Przewozy będą odbywały się 5 dni w tygodniu w dni robocze w godzinach od 8:30 do 18:00.</w:t>
      </w:r>
    </w:p>
    <w:p w14:paraId="3F80D52C" w14:textId="08689307" w:rsidR="00AA14CC" w:rsidRPr="00AA14CC" w:rsidRDefault="00AA14CC"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w:t>
      </w:r>
      <w:r w:rsidRPr="00AA14CC">
        <w:rPr>
          <w:rFonts w:ascii="Calibri" w:eastAsia="Times New Roman" w:hAnsi="Calibri" w:cs="Calibri"/>
          <w:color w:val="000000"/>
          <w:kern w:val="0"/>
          <w:sz w:val="22"/>
          <w:szCs w:val="22"/>
          <w:lang w:eastAsia="pl-PL"/>
          <w14:ligatures w14:val="none"/>
        </w:rPr>
        <w:t>Powroty z kursu będą dopuszczalne maksymalnie do godziny 20:00.</w:t>
      </w:r>
    </w:p>
    <w:p w14:paraId="3CF5E29A" w14:textId="6E89088B" w:rsidR="0028464C" w:rsidRPr="00FB6D05" w:rsidRDefault="0028464C" w:rsidP="0028464C">
      <w:pPr>
        <w:spacing w:after="0" w:line="360" w:lineRule="auto"/>
        <w:jc w:val="both"/>
        <w:rPr>
          <w:rFonts w:ascii="Calibri" w:eastAsia="Times New Roman" w:hAnsi="Calibri" w:cs="Calibri"/>
          <w:color w:val="000000"/>
          <w:kern w:val="0"/>
          <w:sz w:val="22"/>
          <w:szCs w:val="22"/>
          <w:lang w:eastAsia="pl-PL"/>
          <w14:ligatures w14:val="none"/>
        </w:rPr>
      </w:pPr>
      <w:r w:rsidRPr="00FB6D05">
        <w:rPr>
          <w:rFonts w:ascii="Calibri" w:eastAsia="Times New Roman" w:hAnsi="Calibri" w:cs="Calibri"/>
          <w:color w:val="000000"/>
          <w:kern w:val="0"/>
          <w:sz w:val="22"/>
          <w:szCs w:val="22"/>
          <w:lang w:eastAsia="pl-PL"/>
          <w14:ligatures w14:val="none"/>
        </w:rPr>
        <w:t xml:space="preserve">- Taksówkarz ma obowiązek poczekać na powrót seniora do </w:t>
      </w:r>
      <w:r w:rsidR="00FB6D05" w:rsidRPr="00FB6D05">
        <w:rPr>
          <w:rFonts w:ascii="Calibri" w:eastAsia="Times New Roman" w:hAnsi="Calibri" w:cs="Calibri"/>
          <w:color w:val="000000"/>
          <w:kern w:val="0"/>
          <w:sz w:val="22"/>
          <w:szCs w:val="22"/>
          <w:lang w:eastAsia="pl-PL"/>
          <w14:ligatures w14:val="none"/>
        </w:rPr>
        <w:t>2 godzin</w:t>
      </w:r>
      <w:r w:rsidRPr="00FB6D05">
        <w:rPr>
          <w:rFonts w:ascii="Calibri" w:eastAsia="Times New Roman" w:hAnsi="Calibri" w:cs="Calibri"/>
          <w:color w:val="000000"/>
          <w:kern w:val="0"/>
          <w:sz w:val="22"/>
          <w:szCs w:val="22"/>
          <w:lang w:eastAsia="pl-PL"/>
          <w14:ligatures w14:val="none"/>
        </w:rPr>
        <w:t xml:space="preserve">. Postój </w:t>
      </w:r>
      <w:r w:rsidR="008E6BBC">
        <w:rPr>
          <w:rFonts w:ascii="Calibri" w:eastAsia="Times New Roman" w:hAnsi="Calibri" w:cs="Calibri"/>
          <w:color w:val="000000"/>
          <w:kern w:val="0"/>
          <w:sz w:val="22"/>
          <w:szCs w:val="22"/>
          <w:lang w:eastAsia="pl-PL"/>
          <w14:ligatures w14:val="none"/>
        </w:rPr>
        <w:t xml:space="preserve">– bez dodatkowego wynagrodzenia. </w:t>
      </w:r>
      <w:r w:rsidRPr="00FB6D05">
        <w:rPr>
          <w:rFonts w:ascii="Calibri" w:eastAsia="Times New Roman" w:hAnsi="Calibri" w:cs="Calibri"/>
          <w:color w:val="000000"/>
          <w:kern w:val="0"/>
          <w:sz w:val="22"/>
          <w:szCs w:val="22"/>
          <w:lang w:eastAsia="pl-PL"/>
          <w14:ligatures w14:val="none"/>
        </w:rPr>
        <w:t xml:space="preserve"> </w:t>
      </w:r>
    </w:p>
    <w:p w14:paraId="23BECF83" w14:textId="2C12E295" w:rsidR="00AA14CC" w:rsidRDefault="00AA14CC" w:rsidP="0028464C">
      <w:pPr>
        <w:spacing w:after="0" w:line="360" w:lineRule="auto"/>
        <w:jc w:val="both"/>
        <w:rPr>
          <w:rFonts w:ascii="Calibri" w:eastAsia="Times New Roman" w:hAnsi="Calibri" w:cs="Calibri"/>
          <w:color w:val="000000"/>
          <w:kern w:val="0"/>
          <w:sz w:val="22"/>
          <w:szCs w:val="22"/>
          <w:lang w:eastAsia="pl-PL"/>
          <w14:ligatures w14:val="none"/>
        </w:rPr>
      </w:pPr>
      <w:r w:rsidRPr="00FB6D05">
        <w:rPr>
          <w:rFonts w:ascii="Calibri" w:eastAsia="Times New Roman" w:hAnsi="Calibri" w:cs="Calibri"/>
          <w:color w:val="000000"/>
          <w:kern w:val="0"/>
          <w:sz w:val="22"/>
          <w:szCs w:val="22"/>
          <w:lang w:eastAsia="pl-PL"/>
          <w14:ligatures w14:val="none"/>
        </w:rPr>
        <w:t>-</w:t>
      </w:r>
      <w:r w:rsidR="0028464C" w:rsidRPr="00FB6D05">
        <w:rPr>
          <w:rFonts w:ascii="Calibri" w:eastAsia="Times New Roman" w:hAnsi="Calibri" w:cs="Calibri"/>
          <w:color w:val="000000"/>
          <w:kern w:val="0"/>
          <w:sz w:val="22"/>
          <w:szCs w:val="22"/>
          <w:lang w:eastAsia="pl-PL"/>
          <w14:ligatures w14:val="none"/>
        </w:rPr>
        <w:t xml:space="preserve"> Jeżeli planuje się, że postój będzie trwał ponad </w:t>
      </w:r>
      <w:r w:rsidR="00FB6D05" w:rsidRPr="00FB6D05">
        <w:rPr>
          <w:rFonts w:ascii="Calibri" w:eastAsia="Times New Roman" w:hAnsi="Calibri" w:cs="Calibri"/>
          <w:color w:val="000000"/>
          <w:kern w:val="0"/>
          <w:sz w:val="22"/>
          <w:szCs w:val="22"/>
          <w:lang w:eastAsia="pl-PL"/>
          <w14:ligatures w14:val="none"/>
        </w:rPr>
        <w:t>2</w:t>
      </w:r>
      <w:r w:rsidR="00FB6D05">
        <w:rPr>
          <w:rFonts w:ascii="Calibri" w:eastAsia="Times New Roman" w:hAnsi="Calibri" w:cs="Calibri"/>
          <w:color w:val="000000"/>
          <w:kern w:val="0"/>
          <w:sz w:val="22"/>
          <w:szCs w:val="22"/>
          <w:lang w:eastAsia="pl-PL"/>
          <w14:ligatures w14:val="none"/>
        </w:rPr>
        <w:t xml:space="preserve"> godziny</w:t>
      </w:r>
      <w:r w:rsidR="0028464C">
        <w:rPr>
          <w:rFonts w:ascii="Calibri" w:eastAsia="Times New Roman" w:hAnsi="Calibri" w:cs="Calibri"/>
          <w:color w:val="000000"/>
          <w:kern w:val="0"/>
          <w:sz w:val="22"/>
          <w:szCs w:val="22"/>
          <w:lang w:eastAsia="pl-PL"/>
          <w14:ligatures w14:val="none"/>
        </w:rPr>
        <w:t xml:space="preserve"> w</w:t>
      </w:r>
      <w:r w:rsidRPr="00AA14CC">
        <w:rPr>
          <w:rFonts w:ascii="Calibri" w:eastAsia="Times New Roman" w:hAnsi="Calibri" w:cs="Calibri"/>
          <w:color w:val="000000"/>
          <w:kern w:val="0"/>
          <w:sz w:val="22"/>
          <w:szCs w:val="22"/>
          <w:lang w:eastAsia="pl-PL"/>
          <w14:ligatures w14:val="none"/>
        </w:rPr>
        <w:t xml:space="preserve"> celu wezwania taksówki na powrót senior może umówić się na konkretną godzinę lub sam musi samodzielnie zadzwonić do taksówkarza. Taksówkarz przekaże każdemu seniorowi numer telefonu taxi, pod który musi dzwonić, aby ustalić powrót.</w:t>
      </w:r>
    </w:p>
    <w:p w14:paraId="6A2B94A7" w14:textId="7E37FBF7" w:rsidR="00AA14CC" w:rsidRPr="00AA14CC" w:rsidRDefault="00AA14CC"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w:t>
      </w:r>
      <w:r w:rsidRPr="00AA14CC">
        <w:rPr>
          <w:rFonts w:ascii="Calibri" w:eastAsia="Times New Roman" w:hAnsi="Calibri" w:cs="Calibri"/>
          <w:color w:val="000000"/>
          <w:kern w:val="0"/>
          <w:sz w:val="22"/>
          <w:szCs w:val="22"/>
          <w:lang w:eastAsia="pl-PL"/>
          <w14:ligatures w14:val="none"/>
        </w:rPr>
        <w:t xml:space="preserve">Każdy senior potwierdza wykonanie usługi w postaci złożenia oświadczenia na ewidencji ilościowo-wartościowej. Oświadczenie jest podpisywane przez Seniora po każdym ukończonym kursie, tj. </w:t>
      </w:r>
      <w:r w:rsidRPr="00AA14CC">
        <w:rPr>
          <w:rFonts w:ascii="Calibri" w:eastAsia="Times New Roman" w:hAnsi="Calibri" w:cs="Calibri"/>
          <w:color w:val="000000"/>
          <w:kern w:val="0"/>
          <w:sz w:val="22"/>
          <w:szCs w:val="22"/>
          <w:lang w:eastAsia="pl-PL"/>
          <w14:ligatures w14:val="none"/>
        </w:rPr>
        <w:lastRenderedPageBreak/>
        <w:t>każdorazowo po dowiezieniu na miejsce docelowe, po odwiezieniu do domu oraz zatwierdzone przez taksówkarza.</w:t>
      </w:r>
    </w:p>
    <w:p w14:paraId="5571D011" w14:textId="753723FE" w:rsidR="00AA14CC" w:rsidRPr="0028464C" w:rsidRDefault="00AA14CC"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Jeden przejazd obejmuje dojazd do miejsca docelowego i z powrotem do domu.</w:t>
      </w:r>
    </w:p>
    <w:p w14:paraId="21CEE41C" w14:textId="77777777" w:rsidR="00AA14CC" w:rsidRPr="0028464C" w:rsidRDefault="00AA14CC"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Usługa „Taxi dla Seniora” będzie rozliczana na podstawie faktur/umowy zlecenie wystawianych przez przewoźnika co miesiąc na rzecz realizatora zadania, tj. Miejsko-Gminnego Ośrodka Pomocy Społecznej we Wronkach. </w:t>
      </w:r>
    </w:p>
    <w:p w14:paraId="6EC661D0" w14:textId="49696349" w:rsidR="00AA14CC" w:rsidRPr="0028464C" w:rsidRDefault="00AA14CC"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Wyjazdy będą organizowane zgodnie z przyjętym regulaminem usługi stanowiącym załącznik nr 1 do opisu przedmiotu zamówienia. </w:t>
      </w:r>
    </w:p>
    <w:p w14:paraId="1FC73346" w14:textId="73BE5C99" w:rsidR="00016911" w:rsidRPr="0028464C" w:rsidRDefault="00016911"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w:t>
      </w:r>
      <w:r w:rsidR="009D3745" w:rsidRPr="0028464C">
        <w:rPr>
          <w:rFonts w:ascii="Calibri" w:eastAsia="Times New Roman" w:hAnsi="Calibri" w:cs="Calibri"/>
          <w:color w:val="000000"/>
          <w:kern w:val="0"/>
          <w:sz w:val="22"/>
          <w:szCs w:val="22"/>
          <w:lang w:eastAsia="pl-PL"/>
          <w14:ligatures w14:val="none"/>
        </w:rPr>
        <w:t xml:space="preserve">Odbiorcami usług będzie łącznie do </w:t>
      </w:r>
      <w:r w:rsidRPr="0028464C">
        <w:rPr>
          <w:rFonts w:ascii="Calibri" w:eastAsia="Times New Roman" w:hAnsi="Calibri" w:cs="Calibri"/>
          <w:color w:val="000000"/>
          <w:kern w:val="0"/>
          <w:sz w:val="22"/>
          <w:szCs w:val="22"/>
          <w:lang w:eastAsia="pl-PL"/>
          <w14:ligatures w14:val="none"/>
        </w:rPr>
        <w:t>26</w:t>
      </w:r>
      <w:r w:rsidR="009D3745" w:rsidRPr="0028464C">
        <w:rPr>
          <w:rFonts w:ascii="Calibri" w:eastAsia="Times New Roman" w:hAnsi="Calibri" w:cs="Calibri"/>
          <w:color w:val="000000"/>
          <w:kern w:val="0"/>
          <w:sz w:val="22"/>
          <w:szCs w:val="22"/>
          <w:lang w:eastAsia="pl-PL"/>
          <w14:ligatures w14:val="none"/>
        </w:rPr>
        <w:t xml:space="preserve"> osób</w:t>
      </w:r>
      <w:r w:rsidRPr="0028464C">
        <w:rPr>
          <w:rFonts w:ascii="Calibri" w:eastAsia="Times New Roman" w:hAnsi="Calibri" w:cs="Calibri"/>
          <w:color w:val="000000"/>
          <w:kern w:val="0"/>
          <w:sz w:val="22"/>
          <w:szCs w:val="22"/>
          <w:lang w:eastAsia="pl-PL"/>
          <w14:ligatures w14:val="none"/>
        </w:rPr>
        <w:t>.</w:t>
      </w:r>
      <w:r w:rsidR="009D3745" w:rsidRPr="0028464C">
        <w:rPr>
          <w:rFonts w:ascii="Calibri" w:eastAsia="Times New Roman" w:hAnsi="Calibri" w:cs="Calibri"/>
          <w:color w:val="000000"/>
          <w:kern w:val="0"/>
          <w:sz w:val="22"/>
          <w:szCs w:val="22"/>
          <w:lang w:eastAsia="pl-PL"/>
          <w14:ligatures w14:val="none"/>
        </w:rPr>
        <w:t xml:space="preserve"> </w:t>
      </w:r>
      <w:r w:rsidRPr="0028464C">
        <w:rPr>
          <w:rFonts w:ascii="Calibri" w:eastAsia="Times New Roman" w:hAnsi="Calibri" w:cs="Calibri"/>
          <w:color w:val="000000"/>
          <w:kern w:val="0"/>
          <w:sz w:val="22"/>
          <w:szCs w:val="22"/>
          <w:lang w:eastAsia="pl-PL"/>
          <w14:ligatures w14:val="none"/>
        </w:rPr>
        <w:t>Limit kilometrów na osobę w poszczególnych latach:</w:t>
      </w:r>
    </w:p>
    <w:p w14:paraId="3806CF82" w14:textId="77777777" w:rsidR="00016911" w:rsidRPr="00016911" w:rsidRDefault="00016911" w:rsidP="0028464C">
      <w:pPr>
        <w:numPr>
          <w:ilvl w:val="0"/>
          <w:numId w:val="9"/>
        </w:numPr>
        <w:spacing w:after="0" w:line="360" w:lineRule="auto"/>
        <w:jc w:val="both"/>
        <w:rPr>
          <w:rFonts w:ascii="Calibri" w:eastAsia="Times New Roman" w:hAnsi="Calibri" w:cs="Calibri"/>
          <w:color w:val="000000"/>
          <w:kern w:val="0"/>
          <w:sz w:val="22"/>
          <w:szCs w:val="22"/>
          <w:lang w:eastAsia="pl-PL"/>
          <w14:ligatures w14:val="none"/>
        </w:rPr>
      </w:pPr>
      <w:r w:rsidRPr="00016911">
        <w:rPr>
          <w:rFonts w:ascii="Calibri" w:eastAsia="Times New Roman" w:hAnsi="Calibri" w:cs="Calibri"/>
          <w:color w:val="000000"/>
          <w:kern w:val="0"/>
          <w:sz w:val="22"/>
          <w:szCs w:val="22"/>
          <w:lang w:eastAsia="pl-PL"/>
          <w14:ligatures w14:val="none"/>
        </w:rPr>
        <w:t>2026: 360 km/osobę</w:t>
      </w:r>
    </w:p>
    <w:p w14:paraId="78538836" w14:textId="77777777" w:rsidR="00016911" w:rsidRPr="00016911" w:rsidRDefault="00016911" w:rsidP="0028464C">
      <w:pPr>
        <w:numPr>
          <w:ilvl w:val="0"/>
          <w:numId w:val="9"/>
        </w:numPr>
        <w:spacing w:after="0" w:line="360" w:lineRule="auto"/>
        <w:jc w:val="both"/>
        <w:rPr>
          <w:rFonts w:ascii="Calibri" w:eastAsia="Times New Roman" w:hAnsi="Calibri" w:cs="Calibri"/>
          <w:color w:val="000000"/>
          <w:kern w:val="0"/>
          <w:sz w:val="22"/>
          <w:szCs w:val="22"/>
          <w:lang w:eastAsia="pl-PL"/>
          <w14:ligatures w14:val="none"/>
        </w:rPr>
      </w:pPr>
      <w:r w:rsidRPr="00016911">
        <w:rPr>
          <w:rFonts w:ascii="Calibri" w:eastAsia="Times New Roman" w:hAnsi="Calibri" w:cs="Calibri"/>
          <w:color w:val="000000"/>
          <w:kern w:val="0"/>
          <w:sz w:val="22"/>
          <w:szCs w:val="22"/>
          <w:lang w:eastAsia="pl-PL"/>
          <w14:ligatures w14:val="none"/>
        </w:rPr>
        <w:t>2027: 420 km/osobę</w:t>
      </w:r>
    </w:p>
    <w:p w14:paraId="54D13BBB" w14:textId="379F24D2" w:rsidR="009D3745" w:rsidRPr="0028464C" w:rsidRDefault="00016911" w:rsidP="0028464C">
      <w:pPr>
        <w:numPr>
          <w:ilvl w:val="0"/>
          <w:numId w:val="9"/>
        </w:numPr>
        <w:spacing w:after="0" w:line="360" w:lineRule="auto"/>
        <w:jc w:val="both"/>
        <w:rPr>
          <w:rFonts w:ascii="Calibri" w:eastAsia="Times New Roman" w:hAnsi="Calibri" w:cs="Calibri"/>
          <w:color w:val="000000"/>
          <w:kern w:val="0"/>
          <w:sz w:val="22"/>
          <w:szCs w:val="22"/>
          <w:lang w:eastAsia="pl-PL"/>
          <w14:ligatures w14:val="none"/>
        </w:rPr>
      </w:pPr>
      <w:r w:rsidRPr="00016911">
        <w:rPr>
          <w:rFonts w:ascii="Calibri" w:eastAsia="Times New Roman" w:hAnsi="Calibri" w:cs="Calibri"/>
          <w:color w:val="000000"/>
          <w:kern w:val="0"/>
          <w:sz w:val="22"/>
          <w:szCs w:val="22"/>
          <w:lang w:eastAsia="pl-PL"/>
          <w14:ligatures w14:val="none"/>
        </w:rPr>
        <w:t xml:space="preserve">2028: 300 km/osobę </w:t>
      </w:r>
    </w:p>
    <w:p w14:paraId="727B16D5" w14:textId="77777777" w:rsidR="00016911" w:rsidRPr="0028464C" w:rsidRDefault="00016911" w:rsidP="0028464C">
      <w:pPr>
        <w:spacing w:after="0" w:line="360" w:lineRule="auto"/>
        <w:ind w:left="1068"/>
        <w:jc w:val="both"/>
        <w:rPr>
          <w:rFonts w:ascii="Calibri" w:eastAsia="Times New Roman" w:hAnsi="Calibri" w:cs="Calibri"/>
          <w:color w:val="000000"/>
          <w:kern w:val="0"/>
          <w:sz w:val="22"/>
          <w:szCs w:val="22"/>
          <w:lang w:eastAsia="pl-PL"/>
          <w14:ligatures w14:val="none"/>
        </w:rPr>
      </w:pPr>
    </w:p>
    <w:p w14:paraId="32824906" w14:textId="3434F31A" w:rsidR="00016911" w:rsidRPr="0028464C" w:rsidRDefault="00016911"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Maksymalna ilość przejazdów i kilometrów:</w:t>
      </w:r>
    </w:p>
    <w:p w14:paraId="50DD029F" w14:textId="4CB04FF0" w:rsidR="00016911" w:rsidRPr="0028464C" w:rsidRDefault="00016911" w:rsidP="0028464C">
      <w:pPr>
        <w:pStyle w:val="Akapitzlist"/>
        <w:numPr>
          <w:ilvl w:val="0"/>
          <w:numId w:val="12"/>
        </w:num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2026: 156 przejazdów × 60 km = 9 360 km</w:t>
      </w:r>
    </w:p>
    <w:p w14:paraId="686CECE2" w14:textId="26271CFC" w:rsidR="00016911" w:rsidRPr="0028464C" w:rsidRDefault="00016911" w:rsidP="0028464C">
      <w:pPr>
        <w:pStyle w:val="Akapitzlist"/>
        <w:numPr>
          <w:ilvl w:val="0"/>
          <w:numId w:val="12"/>
        </w:num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2027: 182 przejazdy × 60 km = 10 920 km </w:t>
      </w:r>
    </w:p>
    <w:p w14:paraId="4D411386" w14:textId="3BC590AB" w:rsidR="00016911" w:rsidRDefault="00016911" w:rsidP="0028464C">
      <w:pPr>
        <w:pStyle w:val="Akapitzlist"/>
        <w:numPr>
          <w:ilvl w:val="0"/>
          <w:numId w:val="13"/>
        </w:num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2028: 130 przejazdów × 60 km = 7 800 km</w:t>
      </w:r>
    </w:p>
    <w:p w14:paraId="3D6AA479" w14:textId="77777777" w:rsidR="0028464C" w:rsidRPr="0028464C" w:rsidRDefault="0028464C" w:rsidP="0028464C">
      <w:pPr>
        <w:pStyle w:val="Akapitzlist"/>
        <w:spacing w:after="0" w:line="360" w:lineRule="auto"/>
        <w:jc w:val="both"/>
        <w:rPr>
          <w:rFonts w:ascii="Calibri" w:eastAsia="Times New Roman" w:hAnsi="Calibri" w:cs="Calibri"/>
          <w:color w:val="000000"/>
          <w:kern w:val="0"/>
          <w:sz w:val="22"/>
          <w:szCs w:val="22"/>
          <w:lang w:eastAsia="pl-PL"/>
          <w14:ligatures w14:val="none"/>
        </w:rPr>
      </w:pPr>
    </w:p>
    <w:p w14:paraId="13CD9270" w14:textId="73631B7C" w:rsidR="00016911" w:rsidRPr="0028464C" w:rsidRDefault="00016911"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Czas realizacji zamówienia: od dnia podpisania umowy do 31.08.2028r. </w:t>
      </w:r>
    </w:p>
    <w:p w14:paraId="2377D467" w14:textId="481B150D" w:rsidR="00016911" w:rsidRPr="0028464C" w:rsidRDefault="00016911"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Ze względu na specyfikę przedmiotu zamówienia faktyczna liczba uczestników korzystających w danym miesiącu a tym samym liczba kursów będzie uzależniona od rzeczywistego zgłaszanego zapotrzebowania.</w:t>
      </w:r>
    </w:p>
    <w:p w14:paraId="3D3868C3" w14:textId="77777777" w:rsidR="00016911" w:rsidRPr="0028464C" w:rsidRDefault="00016911" w:rsidP="0028464C">
      <w:pPr>
        <w:spacing w:after="0" w:line="360" w:lineRule="auto"/>
        <w:rPr>
          <w:rFonts w:ascii="Calibri" w:eastAsia="Times New Roman" w:hAnsi="Calibri" w:cs="Calibri"/>
          <w:color w:val="000000"/>
          <w:kern w:val="0"/>
          <w:sz w:val="22"/>
          <w:szCs w:val="22"/>
          <w:lang w:eastAsia="pl-PL"/>
          <w14:ligatures w14:val="none"/>
        </w:rPr>
      </w:pPr>
    </w:p>
    <w:p w14:paraId="23FF809B" w14:textId="103F4BAB" w:rsidR="009D3745" w:rsidRPr="0028464C" w:rsidRDefault="00016911"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2</w:t>
      </w:r>
      <w:r w:rsidR="009D3745" w:rsidRPr="0028464C">
        <w:rPr>
          <w:rFonts w:ascii="Calibri" w:eastAsia="Times New Roman" w:hAnsi="Calibri" w:cs="Calibri"/>
          <w:color w:val="000000"/>
          <w:kern w:val="0"/>
          <w:sz w:val="22"/>
          <w:szCs w:val="22"/>
          <w:lang w:eastAsia="pl-PL"/>
          <w14:ligatures w14:val="none"/>
        </w:rPr>
        <w:t>. Wymagania wobec Wykonawcy</w:t>
      </w:r>
    </w:p>
    <w:p w14:paraId="3D02331B" w14:textId="3552ECA4" w:rsidR="009D3745" w:rsidRPr="0028464C" w:rsidRDefault="00016911"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w:t>
      </w:r>
      <w:r w:rsidR="009D3745" w:rsidRPr="0028464C">
        <w:rPr>
          <w:rFonts w:ascii="Calibri" w:eastAsia="Times New Roman" w:hAnsi="Calibri" w:cs="Calibri"/>
          <w:color w:val="000000"/>
          <w:kern w:val="0"/>
          <w:sz w:val="22"/>
          <w:szCs w:val="22"/>
          <w:lang w:eastAsia="pl-PL"/>
          <w14:ligatures w14:val="none"/>
        </w:rPr>
        <w:t>Świadczenie usług pojazdem technicznie sprawnym, posiadającym ważne badania</w:t>
      </w:r>
      <w:r w:rsidR="0028464C">
        <w:rPr>
          <w:rFonts w:ascii="Calibri" w:eastAsia="Times New Roman" w:hAnsi="Calibri" w:cs="Calibri"/>
          <w:color w:val="000000"/>
          <w:kern w:val="0"/>
          <w:sz w:val="22"/>
          <w:szCs w:val="22"/>
          <w:lang w:eastAsia="pl-PL"/>
          <w14:ligatures w14:val="none"/>
        </w:rPr>
        <w:t xml:space="preserve"> </w:t>
      </w:r>
      <w:r w:rsidR="009D3745" w:rsidRPr="0028464C">
        <w:rPr>
          <w:rFonts w:ascii="Calibri" w:eastAsia="Times New Roman" w:hAnsi="Calibri" w:cs="Calibri"/>
          <w:color w:val="000000"/>
          <w:kern w:val="0"/>
          <w:sz w:val="22"/>
          <w:szCs w:val="22"/>
          <w:lang w:eastAsia="pl-PL"/>
          <w14:ligatures w14:val="none"/>
        </w:rPr>
        <w:t>techniczne, ubezpieczenia OC i NW</w:t>
      </w:r>
      <w:r w:rsidR="0028464C">
        <w:rPr>
          <w:rFonts w:ascii="Calibri" w:eastAsia="Times New Roman" w:hAnsi="Calibri" w:cs="Calibri"/>
          <w:color w:val="000000"/>
          <w:kern w:val="0"/>
          <w:sz w:val="22"/>
          <w:szCs w:val="22"/>
          <w:lang w:eastAsia="pl-PL"/>
          <w14:ligatures w14:val="none"/>
        </w:rPr>
        <w:t>.</w:t>
      </w:r>
    </w:p>
    <w:p w14:paraId="186F7A4A" w14:textId="366C1840" w:rsidR="009D3745" w:rsidRPr="0028464C" w:rsidRDefault="00016911"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w:t>
      </w:r>
      <w:r w:rsidR="009D3745" w:rsidRPr="0028464C">
        <w:rPr>
          <w:rFonts w:ascii="Calibri" w:eastAsia="Times New Roman" w:hAnsi="Calibri" w:cs="Calibri"/>
          <w:color w:val="000000"/>
          <w:kern w:val="0"/>
          <w:sz w:val="22"/>
          <w:szCs w:val="22"/>
          <w:lang w:eastAsia="pl-PL"/>
          <w14:ligatures w14:val="none"/>
        </w:rPr>
        <w:t>Pojazd musi być wyposażony w środki łączności bezprzewodowej.</w:t>
      </w:r>
    </w:p>
    <w:p w14:paraId="7C70B14F" w14:textId="2F210C38" w:rsidR="009D3745" w:rsidRPr="0028464C" w:rsidRDefault="00016911"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w:t>
      </w:r>
      <w:r w:rsidR="009D3745" w:rsidRPr="0028464C">
        <w:rPr>
          <w:rFonts w:ascii="Calibri" w:eastAsia="Times New Roman" w:hAnsi="Calibri" w:cs="Calibri"/>
          <w:color w:val="000000"/>
          <w:kern w:val="0"/>
          <w:sz w:val="22"/>
          <w:szCs w:val="22"/>
          <w:lang w:eastAsia="pl-PL"/>
          <w14:ligatures w14:val="none"/>
        </w:rPr>
        <w:t>W przypadku awarii – obowiązek podstawienia pojazdu zastępczego zgodnego z</w:t>
      </w:r>
      <w:r w:rsidR="0028464C">
        <w:rPr>
          <w:rFonts w:ascii="Calibri" w:eastAsia="Times New Roman" w:hAnsi="Calibri" w:cs="Calibri"/>
          <w:color w:val="000000"/>
          <w:kern w:val="0"/>
          <w:sz w:val="22"/>
          <w:szCs w:val="22"/>
          <w:lang w:eastAsia="pl-PL"/>
          <w14:ligatures w14:val="none"/>
        </w:rPr>
        <w:t xml:space="preserve"> </w:t>
      </w:r>
      <w:r w:rsidR="009D3745" w:rsidRPr="0028464C">
        <w:rPr>
          <w:rFonts w:ascii="Calibri" w:eastAsia="Times New Roman" w:hAnsi="Calibri" w:cs="Calibri"/>
          <w:color w:val="000000"/>
          <w:kern w:val="0"/>
          <w:sz w:val="22"/>
          <w:szCs w:val="22"/>
          <w:lang w:eastAsia="pl-PL"/>
          <w14:ligatures w14:val="none"/>
        </w:rPr>
        <w:t>wymaganiami.</w:t>
      </w:r>
    </w:p>
    <w:p w14:paraId="0A4F0FC0" w14:textId="0C1CB16D" w:rsidR="009D3745" w:rsidRPr="0028464C" w:rsidRDefault="00016911"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w:t>
      </w:r>
      <w:r w:rsidR="009D3745" w:rsidRPr="0028464C">
        <w:rPr>
          <w:rFonts w:ascii="Calibri" w:eastAsia="Times New Roman" w:hAnsi="Calibri" w:cs="Calibri"/>
          <w:color w:val="000000"/>
          <w:kern w:val="0"/>
          <w:sz w:val="22"/>
          <w:szCs w:val="22"/>
          <w:lang w:eastAsia="pl-PL"/>
          <w14:ligatures w14:val="none"/>
        </w:rPr>
        <w:t>Zachowanie czystości i dezynfekcja pojazdu.</w:t>
      </w:r>
    </w:p>
    <w:p w14:paraId="161BE988" w14:textId="40D22150" w:rsidR="009D3745" w:rsidRPr="0028464C" w:rsidRDefault="00016911"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w:t>
      </w:r>
      <w:r w:rsidR="009D3745" w:rsidRPr="0028464C">
        <w:rPr>
          <w:rFonts w:ascii="Calibri" w:eastAsia="Times New Roman" w:hAnsi="Calibri" w:cs="Calibri"/>
          <w:color w:val="000000"/>
          <w:kern w:val="0"/>
          <w:sz w:val="22"/>
          <w:szCs w:val="22"/>
          <w:lang w:eastAsia="pl-PL"/>
          <w14:ligatures w14:val="none"/>
        </w:rPr>
        <w:t>Pomoc przy wsiadaniu i wysiadaniu z pojazdu</w:t>
      </w:r>
      <w:r w:rsidRPr="0028464C">
        <w:rPr>
          <w:rFonts w:ascii="Calibri" w:eastAsia="Times New Roman" w:hAnsi="Calibri" w:cs="Calibri"/>
          <w:color w:val="000000"/>
          <w:kern w:val="0"/>
          <w:sz w:val="22"/>
          <w:szCs w:val="22"/>
          <w:lang w:eastAsia="pl-PL"/>
          <w14:ligatures w14:val="none"/>
        </w:rPr>
        <w:t xml:space="preserve"> w razie potrzeby</w:t>
      </w:r>
      <w:r w:rsidR="009D3745" w:rsidRPr="0028464C">
        <w:rPr>
          <w:rFonts w:ascii="Calibri" w:eastAsia="Times New Roman" w:hAnsi="Calibri" w:cs="Calibri"/>
          <w:color w:val="000000"/>
          <w:kern w:val="0"/>
          <w:sz w:val="22"/>
          <w:szCs w:val="22"/>
          <w:lang w:eastAsia="pl-PL"/>
          <w14:ligatures w14:val="none"/>
        </w:rPr>
        <w:t>.</w:t>
      </w:r>
    </w:p>
    <w:p w14:paraId="47DAC366" w14:textId="4947A7E7" w:rsidR="009D3745" w:rsidRPr="0028464C" w:rsidRDefault="00016911"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w:t>
      </w:r>
      <w:r w:rsidR="009D3745" w:rsidRPr="0028464C">
        <w:rPr>
          <w:rFonts w:ascii="Calibri" w:eastAsia="Times New Roman" w:hAnsi="Calibri" w:cs="Calibri"/>
          <w:color w:val="000000"/>
          <w:kern w:val="0"/>
          <w:sz w:val="22"/>
          <w:szCs w:val="22"/>
          <w:lang w:eastAsia="pl-PL"/>
          <w14:ligatures w14:val="none"/>
        </w:rPr>
        <w:t>Punktualność i realizacja przewozów zgodnie z harmonogramem.</w:t>
      </w:r>
    </w:p>
    <w:p w14:paraId="2E86F45A" w14:textId="1A8915CC" w:rsidR="009D3745" w:rsidRPr="0028464C" w:rsidRDefault="00016911"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w:t>
      </w:r>
      <w:r w:rsidR="009D3745" w:rsidRPr="0028464C">
        <w:rPr>
          <w:rFonts w:ascii="Calibri" w:eastAsia="Times New Roman" w:hAnsi="Calibri" w:cs="Calibri"/>
          <w:color w:val="000000"/>
          <w:kern w:val="0"/>
          <w:sz w:val="22"/>
          <w:szCs w:val="22"/>
          <w:lang w:eastAsia="pl-PL"/>
          <w14:ligatures w14:val="none"/>
        </w:rPr>
        <w:t>Udzielanie pierwszej pomocy oraz wezwanie służb medycznych w razie potrzeby.</w:t>
      </w:r>
    </w:p>
    <w:p w14:paraId="2C3221F7" w14:textId="08927BE1" w:rsidR="0028464C" w:rsidRPr="0028464C" w:rsidRDefault="00016911"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t xml:space="preserve">- </w:t>
      </w:r>
      <w:r w:rsidR="0028464C">
        <w:rPr>
          <w:rFonts w:ascii="Calibri" w:eastAsia="Times New Roman" w:hAnsi="Calibri" w:cs="Calibri"/>
          <w:color w:val="000000"/>
          <w:kern w:val="0"/>
          <w:sz w:val="22"/>
          <w:szCs w:val="22"/>
          <w:lang w:eastAsia="pl-PL"/>
          <w14:ligatures w14:val="none"/>
        </w:rPr>
        <w:t xml:space="preserve">Obowiązek zachowania poufności </w:t>
      </w:r>
      <w:r w:rsidR="009D3745" w:rsidRPr="0028464C">
        <w:rPr>
          <w:rFonts w:ascii="Calibri" w:eastAsia="Times New Roman" w:hAnsi="Calibri" w:cs="Calibri"/>
          <w:color w:val="000000"/>
          <w:kern w:val="0"/>
          <w:sz w:val="22"/>
          <w:szCs w:val="22"/>
          <w:lang w:eastAsia="pl-PL"/>
          <w14:ligatures w14:val="none"/>
        </w:rPr>
        <w:t>danych osobowych przewożonych osób.</w:t>
      </w:r>
      <w:bookmarkStart w:id="0" w:name="_Hlk214356883"/>
    </w:p>
    <w:p w14:paraId="1DC8282C" w14:textId="7CF308E1" w:rsidR="00363AEA" w:rsidRPr="0028464C" w:rsidRDefault="0028464C" w:rsidP="0028464C">
      <w:pPr>
        <w:spacing w:after="0" w:line="360" w:lineRule="auto"/>
        <w:jc w:val="both"/>
        <w:rPr>
          <w:rFonts w:ascii="Calibri" w:eastAsia="Times New Roman" w:hAnsi="Calibri" w:cs="Calibri"/>
          <w:color w:val="000000"/>
          <w:kern w:val="0"/>
          <w:sz w:val="22"/>
          <w:szCs w:val="22"/>
          <w:lang w:eastAsia="pl-PL"/>
          <w14:ligatures w14:val="none"/>
        </w:rPr>
      </w:pPr>
      <w:r w:rsidRPr="0028464C">
        <w:rPr>
          <w:rFonts w:ascii="Calibri" w:eastAsia="Times New Roman" w:hAnsi="Calibri" w:cs="Calibri"/>
          <w:color w:val="000000"/>
          <w:kern w:val="0"/>
          <w:sz w:val="22"/>
          <w:szCs w:val="22"/>
          <w:lang w:eastAsia="pl-PL"/>
          <w14:ligatures w14:val="none"/>
        </w:rPr>
        <w:lastRenderedPageBreak/>
        <w:t xml:space="preserve">- </w:t>
      </w:r>
      <w:r>
        <w:rPr>
          <w:rFonts w:ascii="Calibri" w:eastAsia="Times New Roman" w:hAnsi="Calibri" w:cs="Calibri"/>
          <w:color w:val="000000"/>
          <w:kern w:val="0"/>
          <w:sz w:val="22"/>
          <w:szCs w:val="22"/>
          <w:lang w:eastAsia="pl-PL"/>
          <w14:ligatures w14:val="none"/>
        </w:rPr>
        <w:t xml:space="preserve">Obowiązek posiadania </w:t>
      </w:r>
      <w:r w:rsidR="00363AEA" w:rsidRPr="0028464C">
        <w:rPr>
          <w:rFonts w:ascii="Calibri" w:eastAsia="Times New Roman" w:hAnsi="Calibri" w:cs="Calibri"/>
          <w:kern w:val="0"/>
          <w:sz w:val="22"/>
          <w:szCs w:val="22"/>
          <w:lang w:val="x-none" w:eastAsia="x-none"/>
          <w14:ligatures w14:val="none"/>
        </w:rPr>
        <w:t>licencj</w:t>
      </w:r>
      <w:r>
        <w:rPr>
          <w:rFonts w:ascii="Calibri" w:eastAsia="Times New Roman" w:hAnsi="Calibri" w:cs="Calibri"/>
          <w:kern w:val="0"/>
          <w:sz w:val="22"/>
          <w:szCs w:val="22"/>
          <w:lang w:val="x-none" w:eastAsia="x-none"/>
          <w14:ligatures w14:val="none"/>
        </w:rPr>
        <w:t xml:space="preserve">i </w:t>
      </w:r>
      <w:r w:rsidR="00363AEA" w:rsidRPr="0028464C">
        <w:rPr>
          <w:rFonts w:ascii="Calibri" w:eastAsia="Times New Roman" w:hAnsi="Calibri" w:cs="Calibri"/>
          <w:kern w:val="0"/>
          <w:sz w:val="22"/>
          <w:szCs w:val="22"/>
          <w:lang w:val="x-none" w:eastAsia="x-none"/>
          <w14:ligatures w14:val="none"/>
        </w:rPr>
        <w:t>na wykonywanie transportu drogowego taksówką i/lub zezwolenie w krajowym transporcie drogowym - zgodnie z ustawą z dnia 6 września 2001r. o transporcie drogowym</w:t>
      </w:r>
      <w:bookmarkEnd w:id="0"/>
      <w:r w:rsidR="00363AEA" w:rsidRPr="0028464C">
        <w:rPr>
          <w:rFonts w:ascii="Calibri" w:eastAsia="Times New Roman" w:hAnsi="Calibri" w:cs="Calibri"/>
          <w:kern w:val="0"/>
          <w:sz w:val="22"/>
          <w:szCs w:val="22"/>
          <w:lang w:val="x-none" w:eastAsia="x-none"/>
          <w14:ligatures w14:val="none"/>
        </w:rPr>
        <w:t>,</w:t>
      </w:r>
    </w:p>
    <w:p w14:paraId="22B9D0D7" w14:textId="52F4D576" w:rsidR="00363AEA" w:rsidRPr="0028464C" w:rsidRDefault="0028464C" w:rsidP="0028464C">
      <w:pPr>
        <w:spacing w:after="0" w:line="360" w:lineRule="auto"/>
        <w:jc w:val="both"/>
        <w:rPr>
          <w:rFonts w:ascii="Calibri" w:eastAsia="Times New Roman" w:hAnsi="Calibri" w:cs="Calibri"/>
          <w:kern w:val="0"/>
          <w:sz w:val="22"/>
          <w:szCs w:val="22"/>
          <w:lang w:val="x-none" w:eastAsia="x-none"/>
          <w14:ligatures w14:val="none"/>
        </w:rPr>
      </w:pPr>
      <w:r w:rsidRPr="0028464C">
        <w:rPr>
          <w:rFonts w:ascii="Calibri" w:eastAsia="Times New Roman" w:hAnsi="Calibri" w:cs="Calibri"/>
          <w:kern w:val="0"/>
          <w:sz w:val="22"/>
          <w:szCs w:val="22"/>
          <w:lang w:val="x-none" w:eastAsia="x-none"/>
          <w14:ligatures w14:val="none"/>
        </w:rPr>
        <w:t xml:space="preserve">- </w:t>
      </w:r>
      <w:r>
        <w:rPr>
          <w:rFonts w:ascii="Calibri" w:eastAsia="Times New Roman" w:hAnsi="Calibri" w:cs="Calibri"/>
          <w:kern w:val="0"/>
          <w:sz w:val="22"/>
          <w:szCs w:val="22"/>
          <w:lang w:val="x-none" w:eastAsia="x-none"/>
          <w14:ligatures w14:val="none"/>
        </w:rPr>
        <w:t xml:space="preserve">Biegłe </w:t>
      </w:r>
      <w:r w:rsidR="00363AEA" w:rsidRPr="0028464C">
        <w:rPr>
          <w:rFonts w:ascii="Calibri" w:eastAsia="Times New Roman" w:hAnsi="Calibri" w:cs="Calibri"/>
          <w:kern w:val="0"/>
          <w:sz w:val="22"/>
          <w:szCs w:val="22"/>
          <w:lang w:val="x-none" w:eastAsia="x-none"/>
          <w14:ligatures w14:val="none"/>
        </w:rPr>
        <w:t>posługiwa</w:t>
      </w:r>
      <w:r>
        <w:rPr>
          <w:rFonts w:ascii="Calibri" w:eastAsia="Times New Roman" w:hAnsi="Calibri" w:cs="Calibri"/>
          <w:kern w:val="0"/>
          <w:sz w:val="22"/>
          <w:szCs w:val="22"/>
          <w:lang w:val="x-none" w:eastAsia="x-none"/>
          <w14:ligatures w14:val="none"/>
        </w:rPr>
        <w:t xml:space="preserve">nie </w:t>
      </w:r>
      <w:r w:rsidR="00363AEA" w:rsidRPr="0028464C">
        <w:rPr>
          <w:rFonts w:ascii="Calibri" w:eastAsia="Times New Roman" w:hAnsi="Calibri" w:cs="Calibri"/>
          <w:kern w:val="0"/>
          <w:sz w:val="22"/>
          <w:szCs w:val="22"/>
          <w:lang w:val="x-none" w:eastAsia="x-none"/>
          <w14:ligatures w14:val="none"/>
        </w:rPr>
        <w:t>się językiem polskim. Zamawiający poprzez biegłe posługiwanie się językiem polskim rozumie sprawne i skuteczne komunikowanie się z uczestnikami.</w:t>
      </w:r>
    </w:p>
    <w:p w14:paraId="526F272D" w14:textId="77777777" w:rsidR="0028464C" w:rsidRDefault="0028464C" w:rsidP="0028464C">
      <w:pPr>
        <w:spacing w:after="0" w:line="360" w:lineRule="auto"/>
        <w:jc w:val="both"/>
        <w:rPr>
          <w:rFonts w:ascii="Calibri" w:eastAsia="Times New Roman" w:hAnsi="Calibri" w:cs="Calibri"/>
          <w:kern w:val="0"/>
          <w:sz w:val="22"/>
          <w:szCs w:val="22"/>
          <w:lang w:eastAsia="pl-PL"/>
          <w14:ligatures w14:val="none"/>
        </w:rPr>
      </w:pPr>
    </w:p>
    <w:p w14:paraId="4D8D8C11" w14:textId="14AA9AAC" w:rsidR="00363AEA" w:rsidRDefault="0028464C" w:rsidP="0028464C">
      <w:pPr>
        <w:spacing w:after="0" w:line="360" w:lineRule="auto"/>
        <w:jc w:val="both"/>
        <w:rPr>
          <w:rFonts w:ascii="Calibri" w:eastAsia="Times New Roman" w:hAnsi="Calibri" w:cs="Calibri"/>
          <w:kern w:val="0"/>
          <w:sz w:val="22"/>
          <w:szCs w:val="22"/>
          <w:lang w:eastAsia="pl-PL"/>
          <w14:ligatures w14:val="none"/>
        </w:rPr>
      </w:pPr>
      <w:r>
        <w:rPr>
          <w:rFonts w:ascii="Calibri" w:eastAsia="Times New Roman" w:hAnsi="Calibri" w:cs="Calibri"/>
          <w:kern w:val="0"/>
          <w:sz w:val="22"/>
          <w:szCs w:val="22"/>
          <w:lang w:eastAsia="pl-PL"/>
          <w14:ligatures w14:val="none"/>
        </w:rPr>
        <w:t xml:space="preserve">3. </w:t>
      </w:r>
      <w:r w:rsidR="00363AEA" w:rsidRPr="0028464C">
        <w:rPr>
          <w:rFonts w:ascii="Calibri" w:eastAsia="Times New Roman" w:hAnsi="Calibri" w:cs="Calibri"/>
          <w:kern w:val="0"/>
          <w:sz w:val="22"/>
          <w:szCs w:val="22"/>
          <w:lang w:eastAsia="pl-PL"/>
          <w14:ligatures w14:val="none"/>
        </w:rPr>
        <w:t>Zamawiający zastrzega sobie prawo do monitorowania  świadczonych usług oraz dokonywania doraźnych kontroli. Kontrole prowadzone być mogą również przez Instytucję Zarządzającą FEW 2021-2027. Czynności te będą dokonywane bezpośrednio w miejscu realizacji usług i nie wymagają wcześniejszego informowania o planowaniu kontroli.</w:t>
      </w:r>
    </w:p>
    <w:p w14:paraId="54A670B9" w14:textId="77777777" w:rsidR="0028464C" w:rsidRPr="0028464C" w:rsidRDefault="0028464C" w:rsidP="0028464C">
      <w:pPr>
        <w:spacing w:after="0" w:line="360" w:lineRule="auto"/>
        <w:jc w:val="both"/>
        <w:rPr>
          <w:rFonts w:ascii="Calibri" w:eastAsia="Times New Roman" w:hAnsi="Calibri" w:cs="Calibri"/>
          <w:kern w:val="0"/>
          <w:sz w:val="22"/>
          <w:szCs w:val="22"/>
          <w:lang w:eastAsia="pl-PL"/>
          <w14:ligatures w14:val="none"/>
        </w:rPr>
      </w:pPr>
    </w:p>
    <w:p w14:paraId="4A433859" w14:textId="7B49F044" w:rsidR="00363AEA" w:rsidRPr="0028464C" w:rsidRDefault="0028464C" w:rsidP="0028464C">
      <w:pPr>
        <w:spacing w:after="0" w:line="360" w:lineRule="auto"/>
        <w:jc w:val="both"/>
        <w:rPr>
          <w:rFonts w:ascii="Calibri" w:eastAsia="Times New Roman" w:hAnsi="Calibri" w:cs="Calibri"/>
          <w:kern w:val="0"/>
          <w:sz w:val="22"/>
          <w:szCs w:val="22"/>
          <w:lang w:eastAsia="pl-PL"/>
          <w14:ligatures w14:val="none"/>
        </w:rPr>
      </w:pPr>
      <w:r>
        <w:rPr>
          <w:rFonts w:ascii="Calibri" w:eastAsia="Times New Roman" w:hAnsi="Calibri" w:cs="Calibri"/>
          <w:kern w:val="0"/>
          <w:sz w:val="22"/>
          <w:szCs w:val="22"/>
          <w:lang w:eastAsia="pl-PL"/>
          <w14:ligatures w14:val="none"/>
        </w:rPr>
        <w:t xml:space="preserve">4. </w:t>
      </w:r>
      <w:r w:rsidR="00363AEA" w:rsidRPr="0028464C">
        <w:rPr>
          <w:rFonts w:ascii="Calibri" w:eastAsia="Times New Roman" w:hAnsi="Calibri" w:cs="Calibri"/>
          <w:kern w:val="0"/>
          <w:sz w:val="22"/>
          <w:szCs w:val="22"/>
          <w:lang w:eastAsia="pl-PL"/>
          <w14:ligatures w14:val="none"/>
        </w:rPr>
        <w:t>W przypadku konieczności zastąpienia pojazdu wymienionego w Wykazie pojazdów, Wykonawca musi przedłożyć Zamawiającemu pisemną prośbę o zmianę pojazdu wraz z Wykazem pojazdów zawierającym rok produkcji nie niższy niż pojazd zastępowany, co oznacza, że punktacja przyznana za średni wiek pojazdów będzie taka sama lub wyższa, jak przyznana przy ocenie oferty.</w:t>
      </w:r>
    </w:p>
    <w:p w14:paraId="0FD595D0" w14:textId="1A19DB6E" w:rsidR="00363AEA" w:rsidRPr="0028464C" w:rsidRDefault="00363AEA" w:rsidP="0028464C">
      <w:pPr>
        <w:spacing w:after="0" w:line="360" w:lineRule="auto"/>
        <w:jc w:val="both"/>
        <w:rPr>
          <w:rFonts w:ascii="Calibri" w:eastAsia="Times New Roman" w:hAnsi="Calibri" w:cs="Calibri"/>
          <w:kern w:val="0"/>
          <w:sz w:val="22"/>
          <w:szCs w:val="22"/>
          <w:lang w:eastAsia="pl-PL"/>
          <w14:ligatures w14:val="none"/>
        </w:rPr>
      </w:pPr>
      <w:r w:rsidRPr="0028464C">
        <w:rPr>
          <w:rFonts w:ascii="Calibri" w:eastAsia="Times New Roman" w:hAnsi="Calibri" w:cs="Calibri"/>
          <w:kern w:val="0"/>
          <w:sz w:val="22"/>
          <w:szCs w:val="22"/>
          <w:lang w:eastAsia="pl-PL"/>
          <w14:ligatures w14:val="none"/>
        </w:rPr>
        <w:t>W przypadku zamiaru dodania pojazdu do Wykazu pojazdów Wykonawca musi w celu wyrażenia zgody przez Zamawiającego przedłożyć Zamawiającemu pisemną prośbę o dodanie kolejnego pojazdu wraz z Wykazem pojazdów</w:t>
      </w:r>
      <w:r w:rsidR="0028464C">
        <w:rPr>
          <w:rFonts w:ascii="Calibri" w:eastAsia="Times New Roman" w:hAnsi="Calibri" w:cs="Calibri"/>
          <w:kern w:val="0"/>
          <w:sz w:val="22"/>
          <w:szCs w:val="22"/>
          <w:lang w:eastAsia="pl-PL"/>
          <w14:ligatures w14:val="none"/>
        </w:rPr>
        <w:t xml:space="preserve">. </w:t>
      </w:r>
      <w:r w:rsidRPr="0028464C">
        <w:rPr>
          <w:rFonts w:ascii="Calibri" w:eastAsia="Times New Roman" w:hAnsi="Calibri" w:cs="Calibri"/>
          <w:kern w:val="0"/>
          <w:sz w:val="22"/>
          <w:szCs w:val="22"/>
          <w:lang w:eastAsia="pl-PL"/>
          <w14:ligatures w14:val="none"/>
        </w:rPr>
        <w:t xml:space="preserve"> </w:t>
      </w:r>
    </w:p>
    <w:p w14:paraId="359DFA82" w14:textId="160C14F6" w:rsidR="00E76DB3" w:rsidRDefault="00E76DB3">
      <w:pPr>
        <w:rPr>
          <w:rFonts w:ascii="Calibri" w:hAnsi="Calibri" w:cs="Calibri"/>
          <w:sz w:val="22"/>
          <w:szCs w:val="22"/>
        </w:rPr>
      </w:pPr>
      <w:r>
        <w:rPr>
          <w:rFonts w:ascii="Calibri" w:hAnsi="Calibri" w:cs="Calibri"/>
          <w:sz w:val="22"/>
          <w:szCs w:val="22"/>
        </w:rPr>
        <w:br w:type="page"/>
      </w:r>
    </w:p>
    <w:p w14:paraId="2A020BB1" w14:textId="77777777" w:rsidR="00E76DB3" w:rsidRDefault="00E76DB3" w:rsidP="00E76DB3">
      <w:pPr>
        <w:spacing w:after="0" w:line="360" w:lineRule="auto"/>
        <w:ind w:left="4248"/>
        <w:rPr>
          <w:rFonts w:ascii="Calibri" w:hAnsi="Calibri" w:cs="Calibri"/>
          <w:sz w:val="22"/>
          <w:szCs w:val="22"/>
        </w:rPr>
      </w:pPr>
      <w:r>
        <w:rPr>
          <w:rFonts w:ascii="Calibri" w:hAnsi="Calibri" w:cs="Calibri"/>
          <w:sz w:val="22"/>
          <w:szCs w:val="22"/>
        </w:rPr>
        <w:lastRenderedPageBreak/>
        <w:t>Załącznik nr 1 do opisu przedmiotu zamówienia</w:t>
      </w:r>
    </w:p>
    <w:p w14:paraId="688CE03B" w14:textId="2E4862C6" w:rsidR="00CE63EE" w:rsidRDefault="00E76DB3" w:rsidP="00E76DB3">
      <w:pPr>
        <w:spacing w:after="0" w:line="360" w:lineRule="auto"/>
        <w:ind w:left="4248"/>
        <w:rPr>
          <w:rFonts w:ascii="Calibri" w:hAnsi="Calibri" w:cs="Calibri"/>
          <w:sz w:val="22"/>
          <w:szCs w:val="22"/>
        </w:rPr>
      </w:pPr>
      <w:r>
        <w:rPr>
          <w:rFonts w:ascii="Calibri" w:hAnsi="Calibri" w:cs="Calibri"/>
          <w:sz w:val="22"/>
          <w:szCs w:val="22"/>
        </w:rPr>
        <w:t xml:space="preserve"> </w:t>
      </w:r>
    </w:p>
    <w:p w14:paraId="1873D67C" w14:textId="77777777" w:rsidR="00E76DB3" w:rsidRPr="00E76DB3" w:rsidRDefault="00E76DB3" w:rsidP="00E76DB3">
      <w:pPr>
        <w:spacing w:after="0" w:line="360" w:lineRule="auto"/>
        <w:jc w:val="center"/>
        <w:rPr>
          <w:rFonts w:ascii="Calibri" w:hAnsi="Calibri" w:cs="Calibri"/>
          <w:b/>
          <w:bCs/>
          <w:sz w:val="22"/>
          <w:szCs w:val="22"/>
        </w:rPr>
      </w:pPr>
      <w:r w:rsidRPr="00E76DB3">
        <w:rPr>
          <w:rFonts w:ascii="Calibri" w:hAnsi="Calibri" w:cs="Calibri"/>
          <w:b/>
          <w:bCs/>
          <w:sz w:val="22"/>
          <w:szCs w:val="22"/>
        </w:rPr>
        <w:t>Regulamin korzystania z projektu „Taxi dla Seniora w Gminie Wronki”</w:t>
      </w:r>
    </w:p>
    <w:p w14:paraId="2EF82432" w14:textId="77777777" w:rsidR="00E76DB3" w:rsidRPr="00E76DB3" w:rsidRDefault="00E76DB3" w:rsidP="00E76DB3">
      <w:pPr>
        <w:spacing w:after="0" w:line="360" w:lineRule="auto"/>
        <w:rPr>
          <w:rFonts w:ascii="Calibri" w:hAnsi="Calibri" w:cs="Calibri"/>
          <w:sz w:val="22"/>
          <w:szCs w:val="22"/>
        </w:rPr>
      </w:pPr>
    </w:p>
    <w:p w14:paraId="00916CA5"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Projekt „Taxi dla Seniora” jest skierowany do seniorów w wieku 60+, którzy są mieszkańcami gminy Wronki i jest on całkowicie bezpłatny.</w:t>
      </w:r>
    </w:p>
    <w:p w14:paraId="6601A2EF"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Seniorzy chcący skorzystać z „Taxi dla Seniora” muszą uprzednio zgłosić się do koordynatora projektu, który przyjmuje zgłoszenia przejazdów pod numerem telefonu ………….. .</w:t>
      </w:r>
    </w:p>
    <w:p w14:paraId="67D49ABB"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Zgłoszenie potrzeby przejazdu może dokonać zarówno sam senior, jak i w jego imieniu rodzina, przychodnia, instytucja lub osoba trzecia.</w:t>
      </w:r>
    </w:p>
    <w:p w14:paraId="6240D4D8"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Osoba zgłaszająca musi podać imię, nazwisko, adres oraz godziny przejazdu.</w:t>
      </w:r>
    </w:p>
    <w:p w14:paraId="6C32454C"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Zgłoszenia przejazdu należy dokonać w godzinach od 8.00 do 14.00 nie później niż na 2 dni robocze przed planowanym przejazdem.</w:t>
      </w:r>
    </w:p>
    <w:p w14:paraId="5F9964DA"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Odwołanie przejazdu musi nastąpić nie później niż do godz. 14.00 dnia roboczego poprzedzającego przejazd.</w:t>
      </w:r>
    </w:p>
    <w:p w14:paraId="1ABEDCEF"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W przypadku zmiany dnia kursu, następuje anulacja i przyjęcie nowego zgłoszenia.</w:t>
      </w:r>
    </w:p>
    <w:p w14:paraId="272E7938"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 xml:space="preserve">Przejazdy mogą odbywać się m.in. do: urzędów, na groby bliskich, na dworzec PKP albo </w:t>
      </w:r>
      <w:r w:rsidRPr="00E76DB3">
        <w:rPr>
          <w:rFonts w:ascii="Calibri" w:hAnsi="Calibri" w:cs="Calibri"/>
          <w:sz w:val="22"/>
          <w:szCs w:val="22"/>
        </w:rPr>
        <w:br/>
        <w:t>do placówki medycznej na umówioną wizytę (na badania, wizytę specjalistyczną).</w:t>
      </w:r>
    </w:p>
    <w:p w14:paraId="3CED1C41"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Nie będą przyjmowane zgłoszenia dotyczące sytuacji nagłych, np. pogorszenie stanu zdrowia.</w:t>
      </w:r>
    </w:p>
    <w:p w14:paraId="6F61CB51"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Z przejazdów mogą bezpłatnie korzystać opiekunowie seniorów, wyłącznie towarzyszący uprawnionemu seniorowi. Taką informację należy przekazać przy zgłaszaniu terminu przejazdu. Opiekun musi mieć ukończone 18 lat.</w:t>
      </w:r>
    </w:p>
    <w:p w14:paraId="15C1DD3C"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Przewozy będą odbywały się 5 dni w tygodniu w dni robocze w godzinach od 8:30 do 18:00.</w:t>
      </w:r>
    </w:p>
    <w:p w14:paraId="4951158C"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Powroty z kursu będą dopuszczalne maksymalnie do godziny 20:00.</w:t>
      </w:r>
    </w:p>
    <w:p w14:paraId="46B47207"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W celu wezwania taksówki na powrót senior może umówić się na konkretną godzinę lub sam musi samodzielnie zadzwonić do taksówkarza. Taksówkarz przekaże każdemu seniorowi numer telefonu taxi, pod który musi dzwonić, aby ustalić powrót.</w:t>
      </w:r>
    </w:p>
    <w:p w14:paraId="13874C0A"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Każdy senior potwierdza wykonanie usługi w postaci złożenia oświadczenia na ewidencji ilościowo-wartościowej prowadzonej przez koordynatora. Oświadczenie jest podpisywane przez Seniora po każdym ukończonym kursie, tj. każdorazowo po dowiezieniu na miejsce docelowe, po odwiezieniu do domu oraz zatwierdzone przez taksówkarza.</w:t>
      </w:r>
    </w:p>
    <w:p w14:paraId="487CD8C6"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 xml:space="preserve">Jedna osoba może skorzystać z bezpłatnych przejazdów w trakcie realizacji projektu, </w:t>
      </w:r>
      <w:r w:rsidRPr="00E76DB3">
        <w:rPr>
          <w:rFonts w:ascii="Calibri" w:hAnsi="Calibri" w:cs="Calibri"/>
          <w:sz w:val="22"/>
          <w:szCs w:val="22"/>
        </w:rPr>
        <w:br/>
        <w:t>z zastrzeżeniem osiągnięcia limitu na poszczególne lata:</w:t>
      </w:r>
    </w:p>
    <w:p w14:paraId="78950628" w14:textId="77777777" w:rsidR="00E76DB3" w:rsidRPr="00E76DB3" w:rsidRDefault="00E76DB3" w:rsidP="00E76DB3">
      <w:pPr>
        <w:numPr>
          <w:ilvl w:val="0"/>
          <w:numId w:val="14"/>
        </w:numPr>
        <w:spacing w:after="0" w:line="360" w:lineRule="auto"/>
        <w:rPr>
          <w:rFonts w:ascii="Calibri" w:hAnsi="Calibri" w:cs="Calibri"/>
          <w:sz w:val="22"/>
          <w:szCs w:val="22"/>
        </w:rPr>
      </w:pPr>
      <w:r w:rsidRPr="00E76DB3">
        <w:rPr>
          <w:rFonts w:ascii="Calibri" w:hAnsi="Calibri" w:cs="Calibri"/>
          <w:sz w:val="22"/>
          <w:szCs w:val="22"/>
        </w:rPr>
        <w:lastRenderedPageBreak/>
        <w:t>w 2026 roku – 360 km/os.,</w:t>
      </w:r>
    </w:p>
    <w:p w14:paraId="081A31C2" w14:textId="77777777" w:rsidR="00E76DB3" w:rsidRPr="00E76DB3" w:rsidRDefault="00E76DB3" w:rsidP="00E76DB3">
      <w:pPr>
        <w:numPr>
          <w:ilvl w:val="0"/>
          <w:numId w:val="14"/>
        </w:numPr>
        <w:spacing w:after="0" w:line="360" w:lineRule="auto"/>
        <w:rPr>
          <w:rFonts w:ascii="Calibri" w:hAnsi="Calibri" w:cs="Calibri"/>
          <w:sz w:val="22"/>
          <w:szCs w:val="22"/>
        </w:rPr>
      </w:pPr>
      <w:r w:rsidRPr="00E76DB3">
        <w:rPr>
          <w:rFonts w:ascii="Calibri" w:hAnsi="Calibri" w:cs="Calibri"/>
          <w:sz w:val="22"/>
          <w:szCs w:val="22"/>
        </w:rPr>
        <w:t>w 2027 roku – 420 km/os.,</w:t>
      </w:r>
    </w:p>
    <w:p w14:paraId="6FF39173" w14:textId="77777777" w:rsidR="00E76DB3" w:rsidRPr="00E76DB3" w:rsidRDefault="00E76DB3" w:rsidP="00E76DB3">
      <w:pPr>
        <w:numPr>
          <w:ilvl w:val="0"/>
          <w:numId w:val="14"/>
        </w:numPr>
        <w:spacing w:after="0" w:line="360" w:lineRule="auto"/>
        <w:rPr>
          <w:rFonts w:ascii="Calibri" w:hAnsi="Calibri" w:cs="Calibri"/>
          <w:sz w:val="22"/>
          <w:szCs w:val="22"/>
        </w:rPr>
      </w:pPr>
      <w:r w:rsidRPr="00E76DB3">
        <w:rPr>
          <w:rFonts w:ascii="Calibri" w:hAnsi="Calibri" w:cs="Calibri"/>
          <w:sz w:val="22"/>
          <w:szCs w:val="22"/>
        </w:rPr>
        <w:t>w 2028  roku – 300 km/os.</w:t>
      </w:r>
    </w:p>
    <w:p w14:paraId="6E1FEEE6"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 xml:space="preserve">Limit niewykorzystanych kilometrów w danym roku kalendarzowym przechodzi na kolejny rok na danego seniora lub innego seniora wskazanego przez koordynatora w zależności </w:t>
      </w:r>
      <w:r w:rsidRPr="00E76DB3">
        <w:rPr>
          <w:rFonts w:ascii="Calibri" w:hAnsi="Calibri" w:cs="Calibri"/>
          <w:sz w:val="22"/>
          <w:szCs w:val="22"/>
        </w:rPr>
        <w:br/>
        <w:t>od istniejących potrzeb.</w:t>
      </w:r>
    </w:p>
    <w:p w14:paraId="5A1CCCCA" w14:textId="77777777" w:rsidR="00E76DB3" w:rsidRPr="00E76DB3" w:rsidRDefault="00E76DB3" w:rsidP="00E76DB3">
      <w:pPr>
        <w:numPr>
          <w:ilvl w:val="0"/>
          <w:numId w:val="7"/>
        </w:numPr>
        <w:spacing w:after="0" w:line="360" w:lineRule="auto"/>
        <w:rPr>
          <w:rFonts w:ascii="Calibri" w:hAnsi="Calibri" w:cs="Calibri"/>
          <w:sz w:val="22"/>
          <w:szCs w:val="22"/>
        </w:rPr>
      </w:pPr>
      <w:r w:rsidRPr="00E76DB3">
        <w:rPr>
          <w:rFonts w:ascii="Calibri" w:hAnsi="Calibri" w:cs="Calibri"/>
          <w:sz w:val="22"/>
          <w:szCs w:val="22"/>
        </w:rPr>
        <w:t>Jeden przejazd obejmuje dojazd do miejsca docelowego i z powrotem do domu.</w:t>
      </w:r>
    </w:p>
    <w:p w14:paraId="1DE93621" w14:textId="77777777" w:rsidR="00E76DB3" w:rsidRPr="00E76DB3" w:rsidRDefault="00E76DB3" w:rsidP="00E76DB3">
      <w:pPr>
        <w:spacing w:after="0" w:line="360" w:lineRule="auto"/>
        <w:rPr>
          <w:rFonts w:ascii="Calibri" w:hAnsi="Calibri" w:cs="Calibri"/>
          <w:sz w:val="22"/>
          <w:szCs w:val="22"/>
        </w:rPr>
      </w:pPr>
    </w:p>
    <w:p w14:paraId="16CE542D" w14:textId="77777777" w:rsidR="00E76DB3" w:rsidRPr="00E76DB3" w:rsidRDefault="00E76DB3" w:rsidP="00E76DB3">
      <w:pPr>
        <w:spacing w:after="0" w:line="360" w:lineRule="auto"/>
        <w:rPr>
          <w:rFonts w:ascii="Calibri" w:hAnsi="Calibri" w:cs="Calibri"/>
          <w:sz w:val="22"/>
          <w:szCs w:val="22"/>
        </w:rPr>
      </w:pPr>
    </w:p>
    <w:p w14:paraId="3DB59DED" w14:textId="2B873CE6" w:rsidR="00E76DB3" w:rsidRPr="00E76DB3" w:rsidRDefault="00E76DB3" w:rsidP="00E76DB3">
      <w:pPr>
        <w:spacing w:after="0" w:line="360" w:lineRule="auto"/>
        <w:rPr>
          <w:rFonts w:ascii="Calibri" w:hAnsi="Calibri" w:cs="Calibri"/>
          <w:i/>
          <w:iCs/>
          <w:sz w:val="22"/>
          <w:szCs w:val="22"/>
        </w:rPr>
      </w:pPr>
      <w:r w:rsidRPr="00E76DB3">
        <w:rPr>
          <w:rFonts w:ascii="Calibri" w:hAnsi="Calibri" w:cs="Calibri"/>
          <w:i/>
          <w:iCs/>
          <w:sz w:val="22"/>
          <w:szCs w:val="22"/>
        </w:rPr>
        <w:t>„Taxi dla Seniora w Gminie Wronki” jest realizowane w ramach projektu „Wielkopolskie telecentrum opieki”</w:t>
      </w:r>
    </w:p>
    <w:p w14:paraId="7B786223" w14:textId="77777777" w:rsidR="00E76DB3" w:rsidRPr="00E76DB3" w:rsidRDefault="00E76DB3" w:rsidP="00E76DB3">
      <w:pPr>
        <w:spacing w:after="0" w:line="360" w:lineRule="auto"/>
        <w:rPr>
          <w:rFonts w:ascii="Calibri" w:hAnsi="Calibri" w:cs="Calibri"/>
          <w:iCs/>
          <w:sz w:val="22"/>
          <w:szCs w:val="22"/>
        </w:rPr>
      </w:pPr>
    </w:p>
    <w:p w14:paraId="05B45091" w14:textId="77777777" w:rsidR="00E76DB3" w:rsidRPr="0028464C" w:rsidRDefault="00E76DB3" w:rsidP="00E76DB3">
      <w:pPr>
        <w:spacing w:after="0" w:line="360" w:lineRule="auto"/>
        <w:rPr>
          <w:rFonts w:ascii="Calibri" w:hAnsi="Calibri" w:cs="Calibri"/>
          <w:sz w:val="22"/>
          <w:szCs w:val="22"/>
        </w:rPr>
      </w:pPr>
    </w:p>
    <w:sectPr w:rsidR="00E76DB3" w:rsidRPr="0028464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01A08" w14:textId="77777777" w:rsidR="00A76805" w:rsidRDefault="00A76805" w:rsidP="00363AEA">
      <w:pPr>
        <w:spacing w:after="0" w:line="240" w:lineRule="auto"/>
      </w:pPr>
      <w:r>
        <w:separator/>
      </w:r>
    </w:p>
  </w:endnote>
  <w:endnote w:type="continuationSeparator" w:id="0">
    <w:p w14:paraId="78B3D18D" w14:textId="77777777" w:rsidR="00A76805" w:rsidRDefault="00A76805" w:rsidP="00363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3557762"/>
      <w:docPartObj>
        <w:docPartGallery w:val="Page Numbers (Bottom of Page)"/>
        <w:docPartUnique/>
      </w:docPartObj>
    </w:sdtPr>
    <w:sdtContent>
      <w:p w14:paraId="613BD7AB" w14:textId="5A74B42B" w:rsidR="0028464C" w:rsidRDefault="0028464C">
        <w:pPr>
          <w:pStyle w:val="Stopka"/>
          <w:jc w:val="right"/>
        </w:pPr>
        <w:r>
          <w:fldChar w:fldCharType="begin"/>
        </w:r>
        <w:r>
          <w:instrText>PAGE   \* MERGEFORMAT</w:instrText>
        </w:r>
        <w:r>
          <w:fldChar w:fldCharType="separate"/>
        </w:r>
        <w:r>
          <w:t>2</w:t>
        </w:r>
        <w:r>
          <w:fldChar w:fldCharType="end"/>
        </w:r>
      </w:p>
    </w:sdtContent>
  </w:sdt>
  <w:p w14:paraId="2079A150" w14:textId="77777777" w:rsidR="0028464C" w:rsidRDefault="002846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6E26F" w14:textId="77777777" w:rsidR="00A76805" w:rsidRDefault="00A76805" w:rsidP="00363AEA">
      <w:pPr>
        <w:spacing w:after="0" w:line="240" w:lineRule="auto"/>
      </w:pPr>
      <w:r>
        <w:separator/>
      </w:r>
    </w:p>
  </w:footnote>
  <w:footnote w:type="continuationSeparator" w:id="0">
    <w:p w14:paraId="3C8FF0F9" w14:textId="77777777" w:rsidR="00A76805" w:rsidRDefault="00A76805" w:rsidP="00363A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5AE77" w14:textId="666C2AD6" w:rsidR="00363AEA" w:rsidRDefault="00363AEA">
    <w:pPr>
      <w:pStyle w:val="Nagwek"/>
    </w:pPr>
    <w:r w:rsidRPr="00363AEA">
      <w:rPr>
        <w:rFonts w:ascii="Times New Roman" w:eastAsia="Times New Roman" w:hAnsi="Times New Roman" w:cs="Times New Roman"/>
        <w:noProof/>
        <w:kern w:val="0"/>
        <w:lang w:eastAsia="pl-PL"/>
        <w14:ligatures w14:val="none"/>
      </w:rPr>
      <w:drawing>
        <wp:inline distT="0" distB="0" distL="0" distR="0" wp14:anchorId="5EB42F4E" wp14:editId="61DF6D03">
          <wp:extent cx="5760720" cy="761748"/>
          <wp:effectExtent l="0" t="0" r="0" b="635"/>
          <wp:docPr id="8" name="Obraz 2" descr="Logo Fundusze Europejskie dla Wielkopolski. Napis Dofinansowane przez Unię Europejską obok flaga Unii Europejskiej. Herb województwa wielkopolskiego, napis Samorząd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 Fundusze Europejskie dla Wielkopolski. Napis Dofinansowane przez Unię Europejską obok flaga Unii Europejskiej. Herb województwa wielkopolskiego, napis Samorząd Województwa Wielkopol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6174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21290"/>
    <w:multiLevelType w:val="hybridMultilevel"/>
    <w:tmpl w:val="68C0293A"/>
    <w:lvl w:ilvl="0" w:tplc="147E7FF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020133"/>
    <w:multiLevelType w:val="hybridMultilevel"/>
    <w:tmpl w:val="D6C27BA8"/>
    <w:lvl w:ilvl="0" w:tplc="9416A20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 w15:restartNumberingAfterBreak="0">
    <w:nsid w:val="14AB0E98"/>
    <w:multiLevelType w:val="hybridMultilevel"/>
    <w:tmpl w:val="1E7272C4"/>
    <w:lvl w:ilvl="0" w:tplc="5F0E27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740E59"/>
    <w:multiLevelType w:val="hybridMultilevel"/>
    <w:tmpl w:val="9446B214"/>
    <w:lvl w:ilvl="0" w:tplc="FC54C102">
      <w:start w:val="1"/>
      <w:numFmt w:val="decimal"/>
      <w:lvlText w:val="%1."/>
      <w:lvlJc w:val="left"/>
      <w:pPr>
        <w:ind w:left="720" w:hanging="360"/>
      </w:pPr>
      <w:rPr>
        <w:rFonts w:ascii="Calibri" w:hAnsi="Calibri" w:cs="Calibri" w:hint="default"/>
        <w:b/>
        <w:sz w:val="22"/>
      </w:rPr>
    </w:lvl>
    <w:lvl w:ilvl="1" w:tplc="5C882522">
      <w:start w:val="1"/>
      <w:numFmt w:val="lowerLetter"/>
      <w:lvlText w:val="%2)"/>
      <w:lvlJc w:val="left"/>
      <w:pPr>
        <w:ind w:left="1440" w:hanging="360"/>
      </w:pPr>
      <w:rPr>
        <w:rFonts w:hint="default"/>
        <w:b w:val="0"/>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128CF7C">
      <w:start w:val="1"/>
      <w:numFmt w:val="decimal"/>
      <w:lvlText w:val="%7."/>
      <w:lvlJc w:val="left"/>
      <w:pPr>
        <w:ind w:left="5040" w:hanging="360"/>
      </w:pPr>
      <w:rPr>
        <w:b/>
      </w:rPr>
    </w:lvl>
    <w:lvl w:ilvl="7" w:tplc="119E5B3E">
      <w:start w:val="1"/>
      <w:numFmt w:val="decimal"/>
      <w:lvlText w:val="%8)"/>
      <w:lvlJc w:val="left"/>
      <w:pPr>
        <w:ind w:left="5760" w:hanging="360"/>
      </w:pPr>
      <w:rPr>
        <w:rFonts w:hint="default"/>
      </w:rPr>
    </w:lvl>
    <w:lvl w:ilvl="8" w:tplc="91227160">
      <w:start w:val="2"/>
      <w:numFmt w:val="upperRoman"/>
      <w:lvlText w:val="%9."/>
      <w:lvlJc w:val="left"/>
      <w:pPr>
        <w:ind w:left="1146" w:hanging="720"/>
      </w:pPr>
      <w:rPr>
        <w:rFonts w:hint="default"/>
        <w:b/>
      </w:rPr>
    </w:lvl>
  </w:abstractNum>
  <w:abstractNum w:abstractNumId="4" w15:restartNumberingAfterBreak="0">
    <w:nsid w:val="2ED85A4A"/>
    <w:multiLevelType w:val="hybridMultilevel"/>
    <w:tmpl w:val="04603274"/>
    <w:lvl w:ilvl="0" w:tplc="06A8A4D0">
      <w:start w:val="1"/>
      <w:numFmt w:val="decimal"/>
      <w:lvlText w:val="%1."/>
      <w:lvlJc w:val="left"/>
      <w:pPr>
        <w:ind w:left="785" w:hanging="360"/>
      </w:pPr>
      <w:rPr>
        <w:rFonts w:ascii="Calibri" w:eastAsia="Times New Roman" w:hAnsi="Calibri" w:cs="Calibri"/>
        <w:b/>
      </w:rPr>
    </w:lvl>
    <w:lvl w:ilvl="1" w:tplc="00000029">
      <w:start w:val="1"/>
      <w:numFmt w:val="lowerLetter"/>
      <w:lvlText w:val="%2)"/>
      <w:lvlJc w:val="left"/>
      <w:pPr>
        <w:ind w:left="1505" w:hanging="360"/>
      </w:pPr>
    </w:lvl>
    <w:lvl w:ilvl="2" w:tplc="7C960292">
      <w:start w:val="1"/>
      <w:numFmt w:val="decimal"/>
      <w:lvlText w:val="%3)"/>
      <w:lvlJc w:val="left"/>
      <w:pPr>
        <w:ind w:left="2405" w:hanging="360"/>
      </w:pPr>
      <w:rPr>
        <w:rFonts w:hint="default"/>
      </w:rPr>
    </w:lvl>
    <w:lvl w:ilvl="3" w:tplc="FF3E8E56">
      <w:start w:val="1"/>
      <w:numFmt w:val="decimal"/>
      <w:lvlText w:val="%4."/>
      <w:lvlJc w:val="left"/>
      <w:pPr>
        <w:ind w:left="2945" w:hanging="360"/>
      </w:pPr>
      <w:rPr>
        <w:rFonts w:hint="default"/>
        <w:b/>
      </w:r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35E55AC5"/>
    <w:multiLevelType w:val="hybridMultilevel"/>
    <w:tmpl w:val="EC96BB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3E726133"/>
    <w:multiLevelType w:val="hybridMultilevel"/>
    <w:tmpl w:val="A5C86AC4"/>
    <w:lvl w:ilvl="0" w:tplc="612C6E70">
      <w:start w:val="1"/>
      <w:numFmt w:val="decimal"/>
      <w:lvlText w:val="%1."/>
      <w:lvlJc w:val="left"/>
      <w:pPr>
        <w:ind w:left="720" w:hanging="360"/>
      </w:pPr>
      <w:rPr>
        <w:b w:val="0"/>
        <w:b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0C84552"/>
    <w:multiLevelType w:val="hybridMultilevel"/>
    <w:tmpl w:val="15BA01A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54D31D2"/>
    <w:multiLevelType w:val="hybridMultilevel"/>
    <w:tmpl w:val="CAD28B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6780D97"/>
    <w:multiLevelType w:val="hybridMultilevel"/>
    <w:tmpl w:val="2A40313E"/>
    <w:lvl w:ilvl="0" w:tplc="5890E182">
      <w:start w:val="1"/>
      <w:numFmt w:val="decimal"/>
      <w:lvlText w:val="%1)"/>
      <w:lvlJc w:val="left"/>
      <w:pPr>
        <w:ind w:left="1080" w:hanging="360"/>
      </w:pPr>
      <w:rPr>
        <w:rFonts w:ascii="Calibri" w:hAnsi="Calibri" w:cs="Calibri" w:hint="default"/>
        <w:b w:val="0"/>
        <w:i w:val="0"/>
        <w:color w:val="auto"/>
        <w:sz w:val="22"/>
        <w:szCs w:val="22"/>
      </w:rPr>
    </w:lvl>
    <w:lvl w:ilvl="1" w:tplc="4CD62DD2">
      <w:start w:val="1"/>
      <w:numFmt w:val="lowerLetter"/>
      <w:lvlText w:val="%2)"/>
      <w:lvlJc w:val="left"/>
      <w:pPr>
        <w:ind w:left="1800" w:hanging="360"/>
      </w:pPr>
      <w:rPr>
        <w:rFonts w:hint="default"/>
        <w:b w:val="0"/>
        <w:i w:val="0"/>
        <w:sz w:val="22"/>
        <w:szCs w:val="22"/>
      </w:rPr>
    </w:lvl>
    <w:lvl w:ilvl="2" w:tplc="3C029D40">
      <w:start w:val="8"/>
      <w:numFmt w:val="upperRoman"/>
      <w:lvlText w:val="%3."/>
      <w:lvlJc w:val="left"/>
      <w:pPr>
        <w:ind w:left="3060" w:hanging="720"/>
      </w:pPr>
      <w:rPr>
        <w:rFonts w:hint="default"/>
      </w:rPr>
    </w:lvl>
    <w:lvl w:ilvl="3" w:tplc="67687D16">
      <w:start w:val="1"/>
      <w:numFmt w:val="decimal"/>
      <w:lvlText w:val="%4."/>
      <w:lvlJc w:val="left"/>
      <w:pPr>
        <w:ind w:left="3240" w:hanging="360"/>
      </w:pPr>
      <w:rPr>
        <w:rFonts w:ascii="Calibri" w:eastAsia="Times New Roman" w:hAnsi="Calibri" w:cs="Calibri" w:hint="default"/>
        <w:b/>
      </w:r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6C606CC2"/>
    <w:multiLevelType w:val="hybridMultilevel"/>
    <w:tmpl w:val="351011FC"/>
    <w:lvl w:ilvl="0" w:tplc="9B269088">
      <w:start w:val="13"/>
      <w:numFmt w:val="upperRoman"/>
      <w:lvlText w:val="%1."/>
      <w:lvlJc w:val="left"/>
      <w:pPr>
        <w:ind w:left="1287" w:hanging="720"/>
      </w:pPr>
      <w:rPr>
        <w:rFonts w:hint="default"/>
      </w:rPr>
    </w:lvl>
    <w:lvl w:ilvl="1" w:tplc="39D03316">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start w:val="1"/>
      <w:numFmt w:val="lowerRoman"/>
      <w:lvlText w:val="%6."/>
      <w:lvlJc w:val="right"/>
      <w:pPr>
        <w:ind w:left="4527" w:hanging="180"/>
      </w:pPr>
    </w:lvl>
    <w:lvl w:ilvl="6" w:tplc="590CAEA2">
      <w:start w:val="1"/>
      <w:numFmt w:val="decimal"/>
      <w:lvlText w:val="%7."/>
      <w:lvlJc w:val="left"/>
      <w:pPr>
        <w:ind w:left="5247" w:hanging="360"/>
      </w:pPr>
      <w:rPr>
        <w:b/>
      </w:r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77CC2B69"/>
    <w:multiLevelType w:val="hybridMultilevel"/>
    <w:tmpl w:val="13B0AC86"/>
    <w:lvl w:ilvl="0" w:tplc="0415000B">
      <w:start w:val="1"/>
      <w:numFmt w:val="bullet"/>
      <w:lvlText w:val=""/>
      <w:lvlJc w:val="left"/>
      <w:pPr>
        <w:ind w:left="1068" w:hanging="360"/>
      </w:pPr>
      <w:rPr>
        <w:rFonts w:ascii="Wingdings" w:hAnsi="Wingdings"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num w:numId="1" w16cid:durableId="1764446948">
    <w:abstractNumId w:val="9"/>
  </w:num>
  <w:num w:numId="2" w16cid:durableId="56562226">
    <w:abstractNumId w:val="3"/>
  </w:num>
  <w:num w:numId="3" w16cid:durableId="137264874">
    <w:abstractNumId w:val="10"/>
  </w:num>
  <w:num w:numId="4" w16cid:durableId="2007051115">
    <w:abstractNumId w:val="2"/>
  </w:num>
  <w:num w:numId="5" w16cid:durableId="110126066">
    <w:abstractNumId w:val="4"/>
  </w:num>
  <w:num w:numId="6" w16cid:durableId="1640187255">
    <w:abstractNumId w:val="0"/>
  </w:num>
  <w:num w:numId="7" w16cid:durableId="9246536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3710423">
    <w:abstractNumId w:val="5"/>
  </w:num>
  <w:num w:numId="9" w16cid:durableId="2133740886">
    <w:abstractNumId w:val="11"/>
  </w:num>
  <w:num w:numId="10" w16cid:durableId="1559631738">
    <w:abstractNumId w:val="5"/>
  </w:num>
  <w:num w:numId="11" w16cid:durableId="1730424815">
    <w:abstractNumId w:val="11"/>
  </w:num>
  <w:num w:numId="12" w16cid:durableId="1315186622">
    <w:abstractNumId w:val="8"/>
  </w:num>
  <w:num w:numId="13" w16cid:durableId="311980845">
    <w:abstractNumId w:val="7"/>
  </w:num>
  <w:num w:numId="14" w16cid:durableId="3448670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AEA"/>
    <w:rsid w:val="00016911"/>
    <w:rsid w:val="000B6320"/>
    <w:rsid w:val="0028464C"/>
    <w:rsid w:val="00363AEA"/>
    <w:rsid w:val="003D02CD"/>
    <w:rsid w:val="0046181E"/>
    <w:rsid w:val="0052067C"/>
    <w:rsid w:val="006B6B0F"/>
    <w:rsid w:val="00790398"/>
    <w:rsid w:val="007F36A5"/>
    <w:rsid w:val="00873423"/>
    <w:rsid w:val="008E6BBC"/>
    <w:rsid w:val="0099629D"/>
    <w:rsid w:val="009B15E4"/>
    <w:rsid w:val="009D3745"/>
    <w:rsid w:val="00A54171"/>
    <w:rsid w:val="00A76805"/>
    <w:rsid w:val="00AA14CC"/>
    <w:rsid w:val="00C13B62"/>
    <w:rsid w:val="00C20777"/>
    <w:rsid w:val="00CE62F3"/>
    <w:rsid w:val="00CE63EE"/>
    <w:rsid w:val="00E76DB3"/>
    <w:rsid w:val="00F20F89"/>
    <w:rsid w:val="00FB6D05"/>
    <w:rsid w:val="00FD3E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53E08"/>
  <w15:chartTrackingRefBased/>
  <w15:docId w15:val="{B4B4506D-47E2-4F40-9848-0BA4B0D75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63A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63A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63AE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63AE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63AE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63AE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63AE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63AE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63AE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63AE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63AE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63AE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63AE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63AE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63AE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63AE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63AE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63AEA"/>
    <w:rPr>
      <w:rFonts w:eastAsiaTheme="majorEastAsia" w:cstheme="majorBidi"/>
      <w:color w:val="272727" w:themeColor="text1" w:themeTint="D8"/>
    </w:rPr>
  </w:style>
  <w:style w:type="paragraph" w:styleId="Tytu">
    <w:name w:val="Title"/>
    <w:basedOn w:val="Normalny"/>
    <w:next w:val="Normalny"/>
    <w:link w:val="TytuZnak"/>
    <w:uiPriority w:val="10"/>
    <w:qFormat/>
    <w:rsid w:val="00363A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63AE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63AE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63AE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63AEA"/>
    <w:pPr>
      <w:spacing w:before="160"/>
      <w:jc w:val="center"/>
    </w:pPr>
    <w:rPr>
      <w:i/>
      <w:iCs/>
      <w:color w:val="404040" w:themeColor="text1" w:themeTint="BF"/>
    </w:rPr>
  </w:style>
  <w:style w:type="character" w:customStyle="1" w:styleId="CytatZnak">
    <w:name w:val="Cytat Znak"/>
    <w:basedOn w:val="Domylnaczcionkaakapitu"/>
    <w:link w:val="Cytat"/>
    <w:uiPriority w:val="29"/>
    <w:rsid w:val="00363AEA"/>
    <w:rPr>
      <w:i/>
      <w:iCs/>
      <w:color w:val="404040" w:themeColor="text1" w:themeTint="BF"/>
    </w:rPr>
  </w:style>
  <w:style w:type="paragraph" w:styleId="Akapitzlist">
    <w:name w:val="List Paragraph"/>
    <w:basedOn w:val="Normalny"/>
    <w:uiPriority w:val="34"/>
    <w:qFormat/>
    <w:rsid w:val="00363AEA"/>
    <w:pPr>
      <w:ind w:left="720"/>
      <w:contextualSpacing/>
    </w:pPr>
  </w:style>
  <w:style w:type="character" w:styleId="Wyrnienieintensywne">
    <w:name w:val="Intense Emphasis"/>
    <w:basedOn w:val="Domylnaczcionkaakapitu"/>
    <w:uiPriority w:val="21"/>
    <w:qFormat/>
    <w:rsid w:val="00363AEA"/>
    <w:rPr>
      <w:i/>
      <w:iCs/>
      <w:color w:val="0F4761" w:themeColor="accent1" w:themeShade="BF"/>
    </w:rPr>
  </w:style>
  <w:style w:type="paragraph" w:styleId="Cytatintensywny">
    <w:name w:val="Intense Quote"/>
    <w:basedOn w:val="Normalny"/>
    <w:next w:val="Normalny"/>
    <w:link w:val="CytatintensywnyZnak"/>
    <w:uiPriority w:val="30"/>
    <w:qFormat/>
    <w:rsid w:val="00363A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63AEA"/>
    <w:rPr>
      <w:i/>
      <w:iCs/>
      <w:color w:val="0F4761" w:themeColor="accent1" w:themeShade="BF"/>
    </w:rPr>
  </w:style>
  <w:style w:type="character" w:styleId="Odwoanieintensywne">
    <w:name w:val="Intense Reference"/>
    <w:basedOn w:val="Domylnaczcionkaakapitu"/>
    <w:uiPriority w:val="32"/>
    <w:qFormat/>
    <w:rsid w:val="00363AEA"/>
    <w:rPr>
      <w:b/>
      <w:bCs/>
      <w:smallCaps/>
      <w:color w:val="0F4761" w:themeColor="accent1" w:themeShade="BF"/>
      <w:spacing w:val="5"/>
    </w:rPr>
  </w:style>
  <w:style w:type="paragraph" w:styleId="Nagwek">
    <w:name w:val="header"/>
    <w:basedOn w:val="Normalny"/>
    <w:link w:val="NagwekZnak"/>
    <w:uiPriority w:val="99"/>
    <w:unhideWhenUsed/>
    <w:rsid w:val="00363AE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3AEA"/>
  </w:style>
  <w:style w:type="paragraph" w:styleId="Stopka">
    <w:name w:val="footer"/>
    <w:basedOn w:val="Normalny"/>
    <w:link w:val="StopkaZnak"/>
    <w:uiPriority w:val="99"/>
    <w:unhideWhenUsed/>
    <w:rsid w:val="00363AE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3A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1093</Words>
  <Characters>6559</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2026-02-24T19:03:00Z</dcterms:created>
  <dcterms:modified xsi:type="dcterms:W3CDTF">2026-02-24T19:07:00Z</dcterms:modified>
</cp:coreProperties>
</file>